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4CFDF" w14:textId="77777777" w:rsidR="005D0E06" w:rsidRDefault="005D0E06" w:rsidP="005D0E06">
      <w:pPr>
        <w:tabs>
          <w:tab w:val="left" w:pos="3544"/>
        </w:tabs>
        <w:autoSpaceDE w:val="0"/>
        <w:autoSpaceDN w:val="0"/>
        <w:adjustRightInd w:val="0"/>
        <w:jc w:val="center"/>
        <w:rPr>
          <w:rFonts w:ascii="Arial" w:hAnsi="Arial" w:cs="Arial"/>
          <w:b/>
          <w:bCs/>
        </w:rPr>
      </w:pPr>
    </w:p>
    <w:p w14:paraId="58E77839" w14:textId="77777777" w:rsidR="005D0E06" w:rsidRPr="00E540EE" w:rsidRDefault="005D0E06" w:rsidP="005D0E06">
      <w:pPr>
        <w:tabs>
          <w:tab w:val="left" w:pos="3544"/>
        </w:tabs>
        <w:autoSpaceDE w:val="0"/>
        <w:autoSpaceDN w:val="0"/>
        <w:adjustRightInd w:val="0"/>
        <w:jc w:val="center"/>
        <w:rPr>
          <w:rFonts w:ascii="Arial" w:hAnsi="Arial" w:cs="Arial"/>
          <w:b/>
          <w:bCs/>
        </w:rPr>
      </w:pPr>
      <w:r w:rsidRPr="00E540EE">
        <w:rPr>
          <w:rFonts w:ascii="Arial" w:hAnsi="Arial" w:cs="Arial"/>
          <w:b/>
          <w:bCs/>
        </w:rPr>
        <w:t xml:space="preserve">SÍLABO </w:t>
      </w:r>
      <w:r w:rsidRPr="005D0E06">
        <w:rPr>
          <w:rFonts w:ascii="Arial" w:hAnsi="Arial" w:cs="Arial"/>
          <w:bCs/>
          <w:i/>
        </w:rPr>
        <w:t>(versión preliminar)</w:t>
      </w:r>
      <w:r w:rsidRPr="00E540EE">
        <w:rPr>
          <w:rFonts w:ascii="Arial" w:hAnsi="Arial" w:cs="Arial"/>
          <w:b/>
          <w:bCs/>
        </w:rPr>
        <w:t xml:space="preserve"> </w:t>
      </w:r>
    </w:p>
    <w:p w14:paraId="42FC1738" w14:textId="77777777" w:rsidR="005D0E06" w:rsidRDefault="005D0E06" w:rsidP="005D0E06">
      <w:pPr>
        <w:jc w:val="both"/>
        <w:rPr>
          <w:rFonts w:ascii="Arial" w:hAnsi="Arial" w:cs="Arial"/>
        </w:rPr>
      </w:pPr>
    </w:p>
    <w:p w14:paraId="5C13AA7D" w14:textId="77777777" w:rsidR="005D0E06" w:rsidRPr="005F563E" w:rsidRDefault="005D0E06" w:rsidP="005D0E06">
      <w:pPr>
        <w:jc w:val="both"/>
        <w:rPr>
          <w:rFonts w:ascii="Arial" w:hAnsi="Arial" w:cs="Arial"/>
        </w:rPr>
      </w:pPr>
    </w:p>
    <w:p w14:paraId="798073DE" w14:textId="77777777" w:rsidR="005D0E06" w:rsidRPr="005D0E06" w:rsidRDefault="005D0E06" w:rsidP="005D0E06">
      <w:pPr>
        <w:widowControl w:val="0"/>
        <w:numPr>
          <w:ilvl w:val="0"/>
          <w:numId w:val="1"/>
        </w:numPr>
        <w:ind w:right="-120"/>
        <w:jc w:val="both"/>
        <w:rPr>
          <w:rFonts w:ascii="Arial" w:hAnsi="Arial" w:cs="Arial"/>
        </w:rPr>
      </w:pPr>
      <w:r w:rsidRPr="005F563E">
        <w:rPr>
          <w:rFonts w:ascii="Arial" w:hAnsi="Arial" w:cs="Arial"/>
          <w:b/>
        </w:rPr>
        <w:t>INFORMACIÓN GENERAL</w:t>
      </w:r>
    </w:p>
    <w:p w14:paraId="4FEA1285" w14:textId="77777777" w:rsidR="005D0E06" w:rsidRPr="005F563E" w:rsidRDefault="005D0E06" w:rsidP="005D0E06">
      <w:pPr>
        <w:widowControl w:val="0"/>
        <w:numPr>
          <w:ilvl w:val="0"/>
          <w:numId w:val="1"/>
        </w:numPr>
        <w:ind w:right="-120"/>
        <w:jc w:val="both"/>
        <w:rPr>
          <w:rFonts w:ascii="Arial" w:hAnsi="Arial" w:cs="Arial"/>
        </w:rPr>
      </w:pPr>
    </w:p>
    <w:p w14:paraId="61D5505B" w14:textId="77777777" w:rsidR="005D0E06" w:rsidRDefault="005D0E06" w:rsidP="005D0E06">
      <w:pPr>
        <w:jc w:val="both"/>
        <w:rPr>
          <w:rFonts w:ascii="Arial" w:hAnsi="Arial" w:cs="Arial"/>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7"/>
        <w:gridCol w:w="5491"/>
      </w:tblGrid>
      <w:tr w:rsidR="005D0E06" w:rsidRPr="00772B60" w14:paraId="2F579184" w14:textId="77777777" w:rsidTr="00AA6612">
        <w:tc>
          <w:tcPr>
            <w:tcW w:w="3369" w:type="dxa"/>
            <w:tcBorders>
              <w:top w:val="nil"/>
              <w:left w:val="nil"/>
              <w:bottom w:val="nil"/>
              <w:right w:val="nil"/>
            </w:tcBorders>
            <w:shd w:val="clear" w:color="auto" w:fill="auto"/>
          </w:tcPr>
          <w:p w14:paraId="4F789D4E" w14:textId="77777777" w:rsidR="005D0E06" w:rsidRPr="00772B60" w:rsidRDefault="005D0E06" w:rsidP="00AA6612">
            <w:pPr>
              <w:jc w:val="both"/>
              <w:rPr>
                <w:rFonts w:ascii="Arial" w:hAnsi="Arial" w:cs="Arial"/>
                <w:spacing w:val="-3"/>
              </w:rPr>
            </w:pPr>
            <w:r w:rsidRPr="00772B60">
              <w:rPr>
                <w:rFonts w:ascii="Arial" w:hAnsi="Arial" w:cs="Arial"/>
                <w:spacing w:val="-3"/>
              </w:rPr>
              <w:t>Nombre del curso:</w:t>
            </w:r>
          </w:p>
        </w:tc>
        <w:tc>
          <w:tcPr>
            <w:tcW w:w="5528" w:type="dxa"/>
            <w:tcBorders>
              <w:top w:val="nil"/>
              <w:left w:val="nil"/>
              <w:bottom w:val="dotted" w:sz="4" w:space="0" w:color="auto"/>
              <w:right w:val="nil"/>
            </w:tcBorders>
            <w:shd w:val="clear" w:color="auto" w:fill="auto"/>
          </w:tcPr>
          <w:p w14:paraId="6137A8E7" w14:textId="77777777" w:rsidR="005D0E06" w:rsidRPr="002F5056" w:rsidRDefault="005D0E06" w:rsidP="00AA6612">
            <w:pPr>
              <w:jc w:val="both"/>
              <w:rPr>
                <w:rFonts w:ascii="Arial" w:hAnsi="Arial" w:cs="Arial"/>
                <w:spacing w:val="-3"/>
                <w:lang w:val="es-ES_tradnl"/>
              </w:rPr>
            </w:pPr>
            <w:r w:rsidRPr="002F5056">
              <w:rPr>
                <w:rFonts w:ascii="Arial" w:hAnsi="Arial" w:cs="Arial"/>
                <w:spacing w:val="-3"/>
                <w:lang w:val="es-ES_tradnl"/>
              </w:rPr>
              <w:t>Cooperación Internacional</w:t>
            </w:r>
          </w:p>
        </w:tc>
      </w:tr>
    </w:tbl>
    <w:p w14:paraId="4D76487F" w14:textId="77777777" w:rsidR="005D0E06" w:rsidRDefault="005D0E06" w:rsidP="005D0E06">
      <w:pPr>
        <w:jc w:val="both"/>
        <w:rPr>
          <w:rFonts w:ascii="Arial" w:hAnsi="Arial" w:cs="Arial"/>
          <w:spacing w:val="-3"/>
        </w:rPr>
      </w:pPr>
    </w:p>
    <w:p w14:paraId="4DC81E48" w14:textId="77777777" w:rsidR="005D0E06" w:rsidRPr="008C5D5C" w:rsidRDefault="005D0E06" w:rsidP="005D0E06">
      <w:pPr>
        <w:jc w:val="both"/>
        <w:rPr>
          <w:rFonts w:ascii="Arial" w:hAnsi="Arial" w:cs="Arial"/>
          <w:spacing w:val="-3"/>
        </w:rPr>
      </w:pPr>
    </w:p>
    <w:p w14:paraId="113E8A73" w14:textId="77777777" w:rsidR="005D0E06" w:rsidRPr="008C5D5C" w:rsidRDefault="005D0E06" w:rsidP="005D0E06">
      <w:pPr>
        <w:widowControl w:val="0"/>
        <w:numPr>
          <w:ilvl w:val="0"/>
          <w:numId w:val="1"/>
        </w:numPr>
        <w:ind w:right="-120"/>
        <w:jc w:val="both"/>
        <w:rPr>
          <w:rFonts w:ascii="Arial" w:hAnsi="Arial" w:cs="Arial"/>
          <w:b/>
        </w:rPr>
      </w:pPr>
      <w:r w:rsidRPr="008C5D5C">
        <w:rPr>
          <w:rFonts w:ascii="Arial" w:hAnsi="Arial" w:cs="Arial"/>
          <w:b/>
        </w:rPr>
        <w:t>SUMILLA</w:t>
      </w:r>
    </w:p>
    <w:p w14:paraId="27520C89" w14:textId="77777777" w:rsidR="005D0E06" w:rsidRDefault="005D0E06" w:rsidP="005D0E06">
      <w:pPr>
        <w:widowControl w:val="0"/>
        <w:jc w:val="both"/>
        <w:rPr>
          <w:rFonts w:ascii="Arial" w:hAnsi="Arial" w:cs="Arial"/>
          <w:i/>
          <w:lang w:val="es-ES_tradnl"/>
        </w:rPr>
      </w:pPr>
    </w:p>
    <w:p w14:paraId="11B7A470" w14:textId="77777777" w:rsidR="005D0E06" w:rsidRPr="00785FA9" w:rsidRDefault="005D0E06" w:rsidP="005D0E06">
      <w:pPr>
        <w:widowControl w:val="0"/>
        <w:jc w:val="both"/>
        <w:rPr>
          <w:rFonts w:ascii="Arial" w:hAnsi="Arial" w:cs="Arial"/>
          <w:lang w:val="es-ES_tradnl"/>
        </w:rPr>
      </w:pPr>
      <w:r w:rsidRPr="002F5056">
        <w:rPr>
          <w:rFonts w:ascii="Arial" w:hAnsi="Arial" w:cs="Arial"/>
          <w:lang w:val="es-ES_tradnl"/>
        </w:rPr>
        <w:t xml:space="preserve">La asignatura profundiza en una de las cuestiones principales de las Relaciones Internacionales: la cooperación internacional. Desde un enfoque teórico, analítico, empírico y reflexivo, la asignatura tiene por propósito proporcionar herramientas analíticas para comprender las dinámicas cooperativas en las relaciones </w:t>
      </w:r>
      <w:r w:rsidRPr="00785FA9">
        <w:rPr>
          <w:rFonts w:ascii="Arial" w:hAnsi="Arial" w:cs="Arial"/>
          <w:lang w:val="es-ES_tradnl"/>
        </w:rPr>
        <w:t xml:space="preserve">internacionales, para lo cual el curso se organiza en tres (03) bloques. </w:t>
      </w:r>
    </w:p>
    <w:p w14:paraId="4D2C06CC" w14:textId="77777777" w:rsidR="005D0E06" w:rsidRPr="00785FA9" w:rsidRDefault="005D0E06" w:rsidP="005D0E06">
      <w:pPr>
        <w:widowControl w:val="0"/>
        <w:jc w:val="both"/>
        <w:rPr>
          <w:rFonts w:ascii="Arial" w:hAnsi="Arial" w:cs="Arial"/>
          <w:lang w:val="es-ES_tradnl"/>
        </w:rPr>
      </w:pPr>
    </w:p>
    <w:p w14:paraId="2D0D9D19" w14:textId="77777777" w:rsidR="005D0E06" w:rsidRPr="00785FA9" w:rsidRDefault="005D0E06" w:rsidP="005D0E06">
      <w:pPr>
        <w:widowControl w:val="0"/>
        <w:jc w:val="both"/>
        <w:rPr>
          <w:rFonts w:ascii="Arial" w:hAnsi="Arial" w:cs="Arial"/>
          <w:lang w:val="es-ES_tradnl"/>
        </w:rPr>
      </w:pPr>
      <w:r w:rsidRPr="00785FA9">
        <w:rPr>
          <w:rFonts w:ascii="Arial" w:hAnsi="Arial" w:cs="Arial"/>
          <w:lang w:val="es-ES_tradnl"/>
        </w:rPr>
        <w:t xml:space="preserve">En el primer bloque se revisa la literatura académica relacionada con la cooperación internacional, entendida como interacción básica entre actores internacionales, con especial énfasis en los Estados. En la segunda unidad, se desarrolla el concepto de cooperación internacional al desarrollo (CID), a partir del análisis de la vinculación entre la globalización y desarrollo. Asimismo, en este bloque se explora la evolución de la CID; los principales actores estatales tradicionales y emergentes que desempeñan el rol de oferente de CID; el rol de los actores no estatales (Organizaciones No Gubernamentales de Desarrollo - ONGD); los esquemas de cooperación Sur-Sur, Triangular y Alianzas </w:t>
      </w:r>
      <w:proofErr w:type="spellStart"/>
      <w:r w:rsidRPr="00785FA9">
        <w:rPr>
          <w:rFonts w:ascii="Arial" w:hAnsi="Arial" w:cs="Arial"/>
          <w:lang w:val="es-ES_tradnl"/>
        </w:rPr>
        <w:t>Multiactor</w:t>
      </w:r>
      <w:proofErr w:type="spellEnd"/>
      <w:r w:rsidRPr="00785FA9">
        <w:rPr>
          <w:rFonts w:ascii="Arial" w:hAnsi="Arial" w:cs="Arial"/>
          <w:lang w:val="es-ES_tradnl"/>
        </w:rPr>
        <w:t>; la Agenda 2030; la condicionalidad y eficacia de la CID; así como, su instrumentalización en la política exterior. En el tercer bloque, finalmente, se explora la cooperación técnica internacional que el Perú ofrece y recibe, en virtud del rol dual que desempeña en el sistema internacional de la CID.</w:t>
      </w:r>
    </w:p>
    <w:p w14:paraId="7E508B84" w14:textId="77777777" w:rsidR="005D0E06" w:rsidRPr="00785FA9" w:rsidRDefault="005D0E06" w:rsidP="005D0E06">
      <w:pPr>
        <w:widowControl w:val="0"/>
        <w:jc w:val="both"/>
        <w:rPr>
          <w:rFonts w:ascii="Arial" w:hAnsi="Arial" w:cs="Arial"/>
          <w:lang w:val="es-ES_tradnl"/>
        </w:rPr>
      </w:pPr>
    </w:p>
    <w:p w14:paraId="73053312" w14:textId="77777777" w:rsidR="005D0E06" w:rsidRPr="00785FA9" w:rsidRDefault="005D0E06" w:rsidP="005D0E06">
      <w:pPr>
        <w:widowControl w:val="0"/>
        <w:numPr>
          <w:ilvl w:val="0"/>
          <w:numId w:val="1"/>
        </w:numPr>
        <w:jc w:val="both"/>
        <w:rPr>
          <w:rFonts w:ascii="Arial" w:hAnsi="Arial" w:cs="Arial"/>
          <w:b/>
          <w:lang w:val="es-ES_tradnl"/>
        </w:rPr>
      </w:pPr>
      <w:r w:rsidRPr="00785FA9">
        <w:rPr>
          <w:rFonts w:ascii="Arial" w:hAnsi="Arial" w:cs="Arial"/>
          <w:b/>
          <w:lang w:val="es-ES_tradnl"/>
        </w:rPr>
        <w:t xml:space="preserve">RESULTADOS DE APRENDIZAJE </w:t>
      </w:r>
    </w:p>
    <w:p w14:paraId="29853DF0" w14:textId="77777777" w:rsidR="005D0E06" w:rsidRPr="00785FA9" w:rsidRDefault="005D0E06" w:rsidP="005D0E06">
      <w:pPr>
        <w:widowControl w:val="0"/>
        <w:jc w:val="both"/>
        <w:rPr>
          <w:rFonts w:ascii="Arial" w:hAnsi="Arial" w:cs="Arial"/>
          <w:i/>
        </w:rPr>
      </w:pPr>
    </w:p>
    <w:p w14:paraId="77A5F886" w14:textId="77777777" w:rsidR="005D0E06" w:rsidRPr="00785FA9" w:rsidRDefault="005D0E06" w:rsidP="005D0E06">
      <w:pPr>
        <w:widowControl w:val="0"/>
        <w:jc w:val="both"/>
        <w:rPr>
          <w:rFonts w:ascii="Arial" w:hAnsi="Arial" w:cs="Arial"/>
          <w:lang w:val="es-ES_tradnl"/>
        </w:rPr>
      </w:pPr>
      <w:r w:rsidRPr="00785FA9">
        <w:rPr>
          <w:rFonts w:ascii="Arial" w:hAnsi="Arial" w:cs="Arial"/>
          <w:lang w:val="es-ES_tradnl"/>
        </w:rPr>
        <w:t>Al término del curso, las y los estudiantes serán capaces de:</w:t>
      </w:r>
    </w:p>
    <w:p w14:paraId="353C32CD" w14:textId="77777777" w:rsidR="005D0E06" w:rsidRPr="00785FA9" w:rsidRDefault="005D0E06" w:rsidP="005D0E06">
      <w:pPr>
        <w:widowControl w:val="0"/>
        <w:jc w:val="both"/>
        <w:rPr>
          <w:rFonts w:ascii="Arial" w:hAnsi="Arial" w:cs="Arial"/>
          <w:lang w:val="es-ES_tradnl"/>
        </w:rPr>
      </w:pPr>
    </w:p>
    <w:p w14:paraId="6175C1B4" w14:textId="77777777" w:rsidR="005D0E06" w:rsidRPr="00785FA9" w:rsidRDefault="005D0E06" w:rsidP="005D0E06">
      <w:pPr>
        <w:ind w:left="540" w:hanging="540"/>
        <w:jc w:val="both"/>
        <w:rPr>
          <w:rFonts w:ascii="Arial" w:hAnsi="Arial" w:cs="Arial"/>
          <w:lang w:val="es-ES_tradnl"/>
        </w:rPr>
      </w:pPr>
      <w:r w:rsidRPr="00785FA9">
        <w:rPr>
          <w:rFonts w:ascii="Arial" w:hAnsi="Arial" w:cs="Arial"/>
          <w:lang w:val="es-ES_tradnl"/>
        </w:rPr>
        <w:t xml:space="preserve">4.1. </w:t>
      </w:r>
      <w:r w:rsidRPr="00785FA9">
        <w:rPr>
          <w:rFonts w:ascii="Arial" w:hAnsi="Arial" w:cs="Arial"/>
          <w:lang w:val="es-ES_tradnl"/>
        </w:rPr>
        <w:tab/>
        <w:t>Analizar el concepto de cooperación internacional desde las principales perspectivas teóricas de Relaciones Internacionales.</w:t>
      </w:r>
    </w:p>
    <w:p w14:paraId="7D95116B" w14:textId="77777777" w:rsidR="005D0E06" w:rsidRPr="00785FA9" w:rsidRDefault="005D0E06" w:rsidP="005D0E06">
      <w:pPr>
        <w:ind w:left="540" w:hanging="540"/>
        <w:jc w:val="both"/>
        <w:rPr>
          <w:rFonts w:ascii="Arial" w:hAnsi="Arial" w:cs="Arial"/>
          <w:lang w:val="es-ES_tradnl"/>
        </w:rPr>
      </w:pPr>
      <w:r w:rsidRPr="00785FA9">
        <w:rPr>
          <w:rFonts w:ascii="Arial" w:hAnsi="Arial" w:cs="Arial"/>
          <w:lang w:val="es-ES_tradnl"/>
        </w:rPr>
        <w:t xml:space="preserve">4.2. </w:t>
      </w:r>
      <w:r w:rsidRPr="00785FA9">
        <w:rPr>
          <w:rFonts w:ascii="Arial" w:hAnsi="Arial" w:cs="Arial"/>
          <w:lang w:val="es-ES_tradnl"/>
        </w:rPr>
        <w:tab/>
        <w:t>Diferenciar las dimensiones de la cooperación internacional como interacción básica, instrumento de desarrollo y herramienta de política exterior.</w:t>
      </w:r>
    </w:p>
    <w:p w14:paraId="5ACA3FD0" w14:textId="77777777" w:rsidR="005D0E06" w:rsidRPr="00785FA9" w:rsidRDefault="005D0E06" w:rsidP="005D0E06">
      <w:pPr>
        <w:ind w:left="540" w:hanging="540"/>
        <w:jc w:val="both"/>
        <w:rPr>
          <w:rFonts w:ascii="Arial" w:hAnsi="Arial" w:cs="Arial"/>
          <w:lang w:val="es-ES_tradnl"/>
        </w:rPr>
      </w:pPr>
      <w:r w:rsidRPr="00785FA9">
        <w:rPr>
          <w:rFonts w:ascii="Arial" w:hAnsi="Arial" w:cs="Arial"/>
          <w:lang w:val="es-ES_tradnl"/>
        </w:rPr>
        <w:t>4.3.</w:t>
      </w:r>
      <w:r w:rsidRPr="00785FA9">
        <w:rPr>
          <w:rFonts w:ascii="Arial" w:hAnsi="Arial" w:cs="Arial"/>
          <w:lang w:val="es-ES_tradnl"/>
        </w:rPr>
        <w:tab/>
        <w:t>Conocer la evolución de la cooperación internacional al desarrollo (CID).</w:t>
      </w:r>
    </w:p>
    <w:p w14:paraId="1BFEF7D7" w14:textId="77777777" w:rsidR="005D0E06" w:rsidRPr="00785FA9" w:rsidRDefault="005D0E06" w:rsidP="005D0E06">
      <w:pPr>
        <w:ind w:left="540" w:hanging="540"/>
        <w:jc w:val="both"/>
        <w:rPr>
          <w:rFonts w:ascii="Arial" w:hAnsi="Arial" w:cs="Arial"/>
          <w:lang w:val="es-ES_tradnl"/>
        </w:rPr>
      </w:pPr>
      <w:r w:rsidRPr="00785FA9">
        <w:rPr>
          <w:rFonts w:ascii="Arial" w:hAnsi="Arial" w:cs="Arial"/>
          <w:lang w:val="es-ES_tradnl"/>
        </w:rPr>
        <w:t>4.4.</w:t>
      </w:r>
      <w:r w:rsidRPr="00785FA9">
        <w:rPr>
          <w:rFonts w:ascii="Arial" w:hAnsi="Arial" w:cs="Arial"/>
          <w:lang w:val="es-ES_tradnl"/>
        </w:rPr>
        <w:tab/>
        <w:t>Comprender las diversas formas que adopta la condicionalidad de la CID proveniente de los oferentes tradicionales y emergentes.</w:t>
      </w:r>
    </w:p>
    <w:p w14:paraId="1F76AE73" w14:textId="77777777" w:rsidR="005D0E06" w:rsidRPr="00785FA9" w:rsidRDefault="005D0E06" w:rsidP="005D0E06">
      <w:pPr>
        <w:ind w:left="540" w:hanging="540"/>
        <w:jc w:val="both"/>
        <w:rPr>
          <w:rFonts w:ascii="Arial" w:hAnsi="Arial" w:cs="Arial"/>
          <w:lang w:val="es-ES_tradnl"/>
        </w:rPr>
      </w:pPr>
      <w:r w:rsidRPr="00785FA9">
        <w:rPr>
          <w:rFonts w:ascii="Arial" w:hAnsi="Arial" w:cs="Arial"/>
          <w:lang w:val="es-ES_tradnl"/>
        </w:rPr>
        <w:t xml:space="preserve">4.5. </w:t>
      </w:r>
      <w:r w:rsidRPr="00785FA9">
        <w:rPr>
          <w:rFonts w:ascii="Arial" w:hAnsi="Arial" w:cs="Arial"/>
          <w:lang w:val="es-ES_tradnl"/>
        </w:rPr>
        <w:tab/>
        <w:t>Analizar los principales desafíos contemporáneos que afronta la cooperación internacional al desarrollo a nivel global y particularmente en el Perú.</w:t>
      </w:r>
    </w:p>
    <w:p w14:paraId="270F4639" w14:textId="77777777" w:rsidR="005D0E06" w:rsidRPr="00785FA9" w:rsidRDefault="005D0E06" w:rsidP="005D0E06">
      <w:pPr>
        <w:ind w:left="540" w:hanging="540"/>
        <w:jc w:val="both"/>
        <w:rPr>
          <w:rFonts w:ascii="Arial" w:hAnsi="Arial" w:cs="Arial"/>
          <w:lang w:val="es-ES_tradnl"/>
        </w:rPr>
      </w:pPr>
      <w:r w:rsidRPr="00785FA9">
        <w:rPr>
          <w:rFonts w:ascii="Arial" w:hAnsi="Arial" w:cs="Arial"/>
          <w:lang w:val="es-ES_tradnl"/>
        </w:rPr>
        <w:lastRenderedPageBreak/>
        <w:t>4.6.</w:t>
      </w:r>
      <w:r w:rsidRPr="00785FA9">
        <w:rPr>
          <w:rFonts w:ascii="Arial" w:hAnsi="Arial" w:cs="Arial"/>
          <w:lang w:val="es-ES_tradnl"/>
        </w:rPr>
        <w:tab/>
        <w:t>Desarrollar investigaciones académicas sobre temáticas relacionadas a la cooperación internacional.</w:t>
      </w:r>
    </w:p>
    <w:p w14:paraId="1005C763" w14:textId="77777777" w:rsidR="005D0E06" w:rsidRPr="00785FA9" w:rsidRDefault="005D0E06" w:rsidP="005D0E06">
      <w:pPr>
        <w:widowControl w:val="0"/>
        <w:jc w:val="both"/>
        <w:rPr>
          <w:rFonts w:ascii="Arial" w:hAnsi="Arial" w:cs="Arial"/>
          <w:lang w:val="es-ES_tradnl"/>
        </w:rPr>
      </w:pPr>
    </w:p>
    <w:p w14:paraId="48BEC9CD" w14:textId="77777777" w:rsidR="005D0E06" w:rsidRPr="00785FA9" w:rsidRDefault="005D0E06" w:rsidP="005D0E06">
      <w:pPr>
        <w:widowControl w:val="0"/>
        <w:numPr>
          <w:ilvl w:val="0"/>
          <w:numId w:val="1"/>
        </w:numPr>
        <w:jc w:val="both"/>
        <w:rPr>
          <w:rFonts w:ascii="Arial" w:hAnsi="Arial" w:cs="Arial"/>
          <w:b/>
          <w:lang w:val="es-ES_tradnl"/>
        </w:rPr>
      </w:pPr>
      <w:r w:rsidRPr="00785FA9">
        <w:rPr>
          <w:rFonts w:ascii="Arial" w:hAnsi="Arial" w:cs="Arial"/>
          <w:b/>
          <w:lang w:val="es-ES_tradnl"/>
        </w:rPr>
        <w:t>CONTENIDO DEL CURSO</w:t>
      </w:r>
    </w:p>
    <w:p w14:paraId="5A509716" w14:textId="77777777" w:rsidR="005D0E06" w:rsidRPr="00785FA9" w:rsidRDefault="005D0E06" w:rsidP="005D0E06">
      <w:pPr>
        <w:jc w:val="both"/>
        <w:rPr>
          <w:rFonts w:ascii="Arial" w:hAnsi="Arial" w:cs="Arial"/>
          <w:i/>
          <w:spacing w:val="-3"/>
        </w:rPr>
      </w:pPr>
    </w:p>
    <w:p w14:paraId="60C10A1F" w14:textId="77777777" w:rsidR="005D0E06" w:rsidRPr="00785FA9" w:rsidRDefault="005D0E06" w:rsidP="005D0E06">
      <w:pPr>
        <w:jc w:val="both"/>
        <w:rPr>
          <w:rFonts w:ascii="Arial" w:hAnsi="Arial" w:cs="Arial"/>
          <w:spacing w:val="-3"/>
          <w:lang w:val="es-ES_tradnl"/>
        </w:rPr>
      </w:pPr>
      <w:r w:rsidRPr="00785FA9">
        <w:rPr>
          <w:rFonts w:ascii="Arial" w:hAnsi="Arial" w:cs="Arial"/>
          <w:spacing w:val="-3"/>
          <w:lang w:val="es-ES_tradnl"/>
        </w:rPr>
        <w:t xml:space="preserve">A continuación se presenta la organización del curso por unidades </w:t>
      </w:r>
      <w:proofErr w:type="gramStart"/>
      <w:r w:rsidRPr="00785FA9">
        <w:rPr>
          <w:rFonts w:ascii="Arial" w:hAnsi="Arial" w:cs="Arial"/>
          <w:spacing w:val="-3"/>
          <w:lang w:val="es-ES_tradnl"/>
        </w:rPr>
        <w:t>temáticas,  sesiones</w:t>
      </w:r>
      <w:proofErr w:type="gramEnd"/>
      <w:r w:rsidRPr="00785FA9">
        <w:rPr>
          <w:rFonts w:ascii="Arial" w:hAnsi="Arial" w:cs="Arial"/>
          <w:spacing w:val="-3"/>
          <w:lang w:val="es-ES_tradnl"/>
        </w:rPr>
        <w:t xml:space="preserve"> y con el detalle de la respectiva bibliografía obligatoria y complementaria:</w:t>
      </w:r>
    </w:p>
    <w:p w14:paraId="68AE2D03" w14:textId="77777777" w:rsidR="005D0E06" w:rsidRPr="00785FA9" w:rsidRDefault="005D0E06" w:rsidP="005D0E06">
      <w:pPr>
        <w:jc w:val="both"/>
        <w:rPr>
          <w:rFonts w:ascii="Arial" w:hAnsi="Arial" w:cs="Arial"/>
          <w:lang w:val="es-ES_tradnl"/>
        </w:rPr>
      </w:pPr>
    </w:p>
    <w:p w14:paraId="7D01BF8D" w14:textId="77777777" w:rsidR="005D0E06" w:rsidRPr="00785FA9" w:rsidRDefault="005D0E06" w:rsidP="005D0E06">
      <w:pPr>
        <w:jc w:val="both"/>
        <w:rPr>
          <w:rFonts w:ascii="Arial" w:hAnsi="Arial" w:cs="Arial"/>
          <w:b/>
          <w:lang w:val="es-ES_tradnl"/>
        </w:rPr>
      </w:pPr>
      <w:r w:rsidRPr="00785FA9">
        <w:rPr>
          <w:rFonts w:ascii="Arial" w:hAnsi="Arial" w:cs="Arial"/>
          <w:b/>
          <w:lang w:val="es-ES_tradnl"/>
        </w:rPr>
        <w:t xml:space="preserve">UNIDAD 1: LA COOPERACIÓN INTERNACIONAL COMO INTERACCIÓN BÁSICA </w:t>
      </w:r>
    </w:p>
    <w:p w14:paraId="471E80E7" w14:textId="77777777" w:rsidR="005D0E06" w:rsidRPr="00785FA9" w:rsidRDefault="005D0E06" w:rsidP="005D0E06">
      <w:pPr>
        <w:jc w:val="both"/>
        <w:rPr>
          <w:rFonts w:ascii="Arial" w:hAnsi="Arial" w:cs="Arial"/>
          <w:b/>
          <w:lang w:val="es-ES_tradnl"/>
        </w:rPr>
      </w:pPr>
    </w:p>
    <w:p w14:paraId="78440158" w14:textId="77777777" w:rsidR="005D0E06" w:rsidRPr="00785FA9" w:rsidRDefault="005D0E06" w:rsidP="005D0E06">
      <w:pPr>
        <w:jc w:val="both"/>
        <w:rPr>
          <w:rFonts w:ascii="Arial" w:hAnsi="Arial" w:cs="Arial"/>
          <w:b/>
          <w:lang w:val="es-ES_tradnl"/>
        </w:rPr>
      </w:pPr>
      <w:r w:rsidRPr="00785FA9">
        <w:rPr>
          <w:rFonts w:ascii="Arial" w:hAnsi="Arial" w:cs="Arial"/>
          <w:b/>
          <w:lang w:val="es-ES_tradnl"/>
        </w:rPr>
        <w:t xml:space="preserve">Semana 1: Aspectos conceptuales y teóricos relativos a la cooperación internacional </w:t>
      </w:r>
    </w:p>
    <w:p w14:paraId="63F48E98" w14:textId="77777777" w:rsidR="005D0E06" w:rsidRPr="00785FA9" w:rsidRDefault="005D0E06" w:rsidP="005D0E06">
      <w:pPr>
        <w:jc w:val="both"/>
        <w:rPr>
          <w:rFonts w:ascii="Arial" w:hAnsi="Arial" w:cs="Arial"/>
          <w:b/>
          <w:lang w:val="es-ES_tradnl"/>
        </w:rPr>
      </w:pPr>
    </w:p>
    <w:p w14:paraId="380F405A" w14:textId="77777777" w:rsidR="005D0E06" w:rsidRPr="00785FA9" w:rsidRDefault="005D0E06" w:rsidP="005D0E06">
      <w:pPr>
        <w:jc w:val="both"/>
        <w:rPr>
          <w:rFonts w:ascii="Arial" w:hAnsi="Arial" w:cs="Arial"/>
          <w:b/>
          <w:lang w:val="es-ES_tradnl"/>
        </w:rPr>
      </w:pPr>
      <w:r w:rsidRPr="00785FA9">
        <w:rPr>
          <w:rFonts w:ascii="Arial" w:hAnsi="Arial" w:cs="Arial"/>
          <w:b/>
          <w:lang w:val="es-ES_tradnl"/>
        </w:rPr>
        <w:t>Lecturas obligatorias</w:t>
      </w:r>
    </w:p>
    <w:p w14:paraId="3C247C16" w14:textId="77777777" w:rsidR="005D0E06" w:rsidRPr="00785FA9" w:rsidRDefault="005D0E06" w:rsidP="005D0E06">
      <w:pPr>
        <w:jc w:val="both"/>
        <w:rPr>
          <w:rFonts w:ascii="Arial" w:hAnsi="Arial" w:cs="Arial"/>
          <w:b/>
          <w:lang w:val="es-ES_tradnl"/>
        </w:rPr>
      </w:pPr>
    </w:p>
    <w:p w14:paraId="5EB92518" w14:textId="77777777" w:rsidR="005D0E06" w:rsidRPr="00785FA9" w:rsidRDefault="005D0E06" w:rsidP="005D0E06">
      <w:pPr>
        <w:jc w:val="both"/>
        <w:rPr>
          <w:rFonts w:ascii="Arial" w:hAnsi="Arial" w:cs="Arial"/>
          <w:lang w:val="es-US"/>
        </w:rPr>
      </w:pPr>
      <w:r w:rsidRPr="00785FA9">
        <w:rPr>
          <w:rFonts w:ascii="Arial" w:hAnsi="Arial" w:cs="Arial"/>
          <w:lang w:val="es-US"/>
        </w:rPr>
        <w:t>Barbé, E. (1995). Relaciones Internacionales. Tecnos, pp. 213-222.</w:t>
      </w:r>
    </w:p>
    <w:p w14:paraId="7FD0E008" w14:textId="77777777" w:rsidR="005D0E06" w:rsidRPr="00785FA9" w:rsidRDefault="005D0E06" w:rsidP="005D0E06">
      <w:pPr>
        <w:jc w:val="both"/>
        <w:rPr>
          <w:rFonts w:ascii="Arial" w:hAnsi="Arial" w:cs="Arial"/>
          <w:lang w:val="es-US"/>
        </w:rPr>
      </w:pPr>
    </w:p>
    <w:p w14:paraId="0B2F9CB4" w14:textId="77777777" w:rsidR="005D0E06" w:rsidRPr="00785FA9" w:rsidRDefault="005D0E06" w:rsidP="005D0E06">
      <w:pPr>
        <w:jc w:val="both"/>
        <w:rPr>
          <w:rFonts w:ascii="Arial" w:hAnsi="Arial" w:cs="Arial"/>
          <w:lang w:val="es-ES_tradnl"/>
        </w:rPr>
      </w:pPr>
      <w:r w:rsidRPr="005D0E06">
        <w:rPr>
          <w:rFonts w:ascii="Arial" w:hAnsi="Arial" w:cs="Arial"/>
          <w:lang w:val="es-US"/>
        </w:rPr>
        <w:t xml:space="preserve">Calduch, R. (1991). </w:t>
      </w:r>
      <w:r w:rsidRPr="00785FA9">
        <w:rPr>
          <w:rFonts w:ascii="Arial" w:hAnsi="Arial" w:cs="Arial"/>
          <w:lang w:val="es-ES_tradnl"/>
        </w:rPr>
        <w:t>Relaciones Internacionales. Editorial Ediciones Ciencias Sociales, pp. 3-6.</w:t>
      </w:r>
    </w:p>
    <w:p w14:paraId="3C9B5A5E" w14:textId="77777777" w:rsidR="005D0E06" w:rsidRPr="00785FA9" w:rsidRDefault="005D0E06" w:rsidP="005D0E06">
      <w:pPr>
        <w:jc w:val="both"/>
        <w:rPr>
          <w:rFonts w:ascii="Arial" w:hAnsi="Arial" w:cs="Arial"/>
          <w:lang w:val="es-ES_tradnl"/>
        </w:rPr>
      </w:pPr>
    </w:p>
    <w:p w14:paraId="2EE68BBC" w14:textId="77777777" w:rsidR="005D0E06" w:rsidRPr="0020059E" w:rsidRDefault="005D0E06" w:rsidP="005D0E06">
      <w:pPr>
        <w:jc w:val="both"/>
        <w:rPr>
          <w:lang w:val="es-US" w:eastAsia="es-ES_tradnl"/>
        </w:rPr>
      </w:pPr>
      <w:r w:rsidRPr="0020059E">
        <w:rPr>
          <w:rFonts w:ascii="Arial" w:hAnsi="Arial" w:cs="Arial"/>
          <w:lang w:val="es-US" w:eastAsia="es-ES_tradnl"/>
        </w:rPr>
        <w:t>Jiménez González, C</w:t>
      </w:r>
      <w:r w:rsidRPr="00785FA9">
        <w:rPr>
          <w:rFonts w:ascii="Arial" w:hAnsi="Arial" w:cs="Arial"/>
          <w:lang w:val="es-US" w:eastAsia="es-ES_tradnl"/>
        </w:rPr>
        <w:t>.</w:t>
      </w:r>
      <w:r w:rsidRPr="0020059E">
        <w:rPr>
          <w:rFonts w:ascii="Arial" w:hAnsi="Arial" w:cs="Arial"/>
          <w:lang w:val="es-US" w:eastAsia="es-ES_tradnl"/>
        </w:rPr>
        <w:t xml:space="preserve"> G.</w:t>
      </w:r>
      <w:r w:rsidRPr="00785FA9">
        <w:rPr>
          <w:rFonts w:ascii="Arial" w:hAnsi="Arial" w:cs="Arial"/>
          <w:lang w:val="es-US" w:eastAsia="es-ES_tradnl"/>
        </w:rPr>
        <w:t xml:space="preserve"> (2003). </w:t>
      </w:r>
      <w:r w:rsidRPr="0020059E">
        <w:rPr>
          <w:rFonts w:ascii="Arial" w:hAnsi="Arial" w:cs="Arial"/>
          <w:lang w:val="es-US" w:eastAsia="es-ES_tradnl"/>
        </w:rPr>
        <w:t>Las teorías de la cooperación internacional dentro de las relaciones internacionales</w:t>
      </w:r>
      <w:r w:rsidRPr="00785FA9">
        <w:rPr>
          <w:lang w:val="es-US" w:eastAsia="es-ES_tradnl"/>
        </w:rPr>
        <w:t xml:space="preserve">. </w:t>
      </w:r>
      <w:r w:rsidRPr="0020059E">
        <w:rPr>
          <w:rFonts w:ascii="Arial" w:hAnsi="Arial" w:cs="Arial"/>
          <w:lang w:val="es-US" w:eastAsia="es-ES_tradnl"/>
        </w:rPr>
        <w:t>Polis: Investigación y Análisis Sociopolítico y</w:t>
      </w:r>
      <w:r w:rsidRPr="00785FA9">
        <w:rPr>
          <w:rFonts w:ascii="Arial" w:hAnsi="Arial" w:cs="Arial"/>
          <w:lang w:val="es-US" w:eastAsia="es-ES_tradnl"/>
        </w:rPr>
        <w:t xml:space="preserve"> </w:t>
      </w:r>
      <w:r w:rsidRPr="0020059E">
        <w:rPr>
          <w:rFonts w:ascii="Arial" w:hAnsi="Arial" w:cs="Arial"/>
          <w:lang w:val="es-US" w:eastAsia="es-ES_tradnl"/>
        </w:rPr>
        <w:t>Psicosocial, 2</w:t>
      </w:r>
      <w:r w:rsidRPr="00785FA9">
        <w:rPr>
          <w:rFonts w:ascii="Arial" w:hAnsi="Arial" w:cs="Arial"/>
          <w:lang w:val="es-US" w:eastAsia="es-ES_tradnl"/>
        </w:rPr>
        <w:t>(</w:t>
      </w:r>
      <w:r w:rsidRPr="0020059E">
        <w:rPr>
          <w:rFonts w:ascii="Arial" w:hAnsi="Arial" w:cs="Arial"/>
          <w:lang w:val="es-US" w:eastAsia="es-ES_tradnl"/>
        </w:rPr>
        <w:t>3</w:t>
      </w:r>
      <w:r w:rsidRPr="00785FA9">
        <w:rPr>
          <w:rFonts w:ascii="Arial" w:hAnsi="Arial" w:cs="Arial"/>
          <w:lang w:val="es-US" w:eastAsia="es-ES_tradnl"/>
        </w:rPr>
        <w:t>),</w:t>
      </w:r>
      <w:r w:rsidRPr="0020059E">
        <w:rPr>
          <w:rFonts w:ascii="Arial" w:hAnsi="Arial" w:cs="Arial"/>
          <w:lang w:val="es-US" w:eastAsia="es-ES_tradnl"/>
        </w:rPr>
        <w:t xml:space="preserve"> pp. 115-147</w:t>
      </w:r>
      <w:r w:rsidRPr="00785FA9">
        <w:rPr>
          <w:rFonts w:ascii="Arial" w:hAnsi="Arial" w:cs="Arial"/>
          <w:lang w:val="es-US" w:eastAsia="es-ES_tradnl"/>
        </w:rPr>
        <w:t>.</w:t>
      </w:r>
    </w:p>
    <w:p w14:paraId="5D8B7EFE" w14:textId="77777777" w:rsidR="005D0E06" w:rsidRPr="00785FA9" w:rsidRDefault="005D0E06" w:rsidP="005D0E06">
      <w:pPr>
        <w:jc w:val="both"/>
        <w:rPr>
          <w:rFonts w:ascii="Arial" w:hAnsi="Arial" w:cs="Arial"/>
          <w:lang w:val="es-US"/>
        </w:rPr>
      </w:pPr>
    </w:p>
    <w:p w14:paraId="4B93ABFE" w14:textId="77777777" w:rsidR="005D0E06" w:rsidRPr="005D0E06" w:rsidRDefault="005D0E06" w:rsidP="005D0E06">
      <w:pPr>
        <w:jc w:val="both"/>
        <w:rPr>
          <w:rFonts w:ascii="Arial" w:hAnsi="Arial" w:cs="Arial"/>
          <w:b/>
          <w:lang w:val="es-US"/>
        </w:rPr>
      </w:pPr>
      <w:r w:rsidRPr="005D0E06">
        <w:rPr>
          <w:rFonts w:ascii="Arial" w:hAnsi="Arial" w:cs="Arial"/>
          <w:b/>
          <w:lang w:val="es-US"/>
        </w:rPr>
        <w:t>Lecturas complementarias</w:t>
      </w:r>
    </w:p>
    <w:p w14:paraId="7B3A0151" w14:textId="77777777" w:rsidR="005D0E06" w:rsidRPr="005D0E06" w:rsidRDefault="005D0E06" w:rsidP="005D0E06">
      <w:pPr>
        <w:pStyle w:val="Prrafodelista"/>
        <w:tabs>
          <w:tab w:val="left" w:pos="270"/>
        </w:tabs>
        <w:ind w:left="0"/>
        <w:jc w:val="both"/>
        <w:rPr>
          <w:rFonts w:ascii="Arial" w:eastAsia="Times New Roman" w:hAnsi="Arial" w:cs="Arial"/>
          <w:highlight w:val="yellow"/>
          <w:lang w:eastAsia="es-PE"/>
        </w:rPr>
      </w:pPr>
    </w:p>
    <w:p w14:paraId="7B517CA7" w14:textId="77777777" w:rsidR="005D0E06" w:rsidRPr="004344A4" w:rsidRDefault="005D0E06" w:rsidP="005D0E06">
      <w:pPr>
        <w:jc w:val="both"/>
        <w:rPr>
          <w:rFonts w:ascii="Arial" w:hAnsi="Arial" w:cs="Arial"/>
          <w:lang w:val="en-US" w:eastAsia="es-ES_tradnl"/>
        </w:rPr>
      </w:pPr>
      <w:r w:rsidRPr="005D0E06">
        <w:rPr>
          <w:rFonts w:ascii="Arial" w:hAnsi="Arial" w:cs="Arial"/>
          <w:lang w:val="es-US" w:eastAsia="es-ES_tradnl"/>
        </w:rPr>
        <w:t xml:space="preserve">Frieden J. A. Lake D. A. &amp; Schultz K. A. (2010). </w:t>
      </w:r>
      <w:r w:rsidRPr="00735FE7">
        <w:rPr>
          <w:rFonts w:ascii="Arial" w:hAnsi="Arial" w:cs="Arial"/>
          <w:i/>
          <w:iCs/>
          <w:lang w:val="en-US" w:eastAsia="es-ES_tradnl"/>
        </w:rPr>
        <w:t>World politics: interests interactions institutions</w:t>
      </w:r>
      <w:r w:rsidRPr="00735FE7">
        <w:rPr>
          <w:rFonts w:ascii="Arial" w:hAnsi="Arial" w:cs="Arial"/>
          <w:lang w:val="en-US" w:eastAsia="es-ES_tradnl"/>
        </w:rPr>
        <w:t xml:space="preserve">. </w:t>
      </w:r>
      <w:r w:rsidRPr="004344A4">
        <w:rPr>
          <w:rFonts w:ascii="Arial" w:hAnsi="Arial" w:cs="Arial"/>
          <w:lang w:val="en-US" w:eastAsia="es-ES_tradnl"/>
        </w:rPr>
        <w:t xml:space="preserve">W.W. Norton, </w:t>
      </w:r>
      <w:r w:rsidRPr="00785FA9">
        <w:rPr>
          <w:rFonts w:ascii="Arial" w:hAnsi="Arial" w:cs="Arial"/>
          <w:lang w:val="en-US"/>
        </w:rPr>
        <w:t>pp. 5</w:t>
      </w:r>
      <w:r>
        <w:rPr>
          <w:rFonts w:ascii="Arial" w:hAnsi="Arial" w:cs="Arial"/>
          <w:lang w:val="en-US"/>
        </w:rPr>
        <w:t>1</w:t>
      </w:r>
      <w:r w:rsidRPr="00785FA9">
        <w:rPr>
          <w:rFonts w:ascii="Arial" w:hAnsi="Arial" w:cs="Arial"/>
          <w:lang w:val="en-US"/>
        </w:rPr>
        <w:t>-68.</w:t>
      </w:r>
    </w:p>
    <w:p w14:paraId="0028192B" w14:textId="77777777" w:rsidR="005D0E06" w:rsidRPr="00785FA9" w:rsidRDefault="005D0E06" w:rsidP="005D0E06">
      <w:pPr>
        <w:jc w:val="both"/>
        <w:rPr>
          <w:rFonts w:ascii="Arial" w:hAnsi="Arial" w:cs="Arial"/>
          <w:lang w:val="en-US"/>
        </w:rPr>
      </w:pPr>
    </w:p>
    <w:p w14:paraId="1D5A3BE6" w14:textId="77777777" w:rsidR="005D0E06" w:rsidRPr="00785FA9" w:rsidRDefault="005D0E06" w:rsidP="005D0E06">
      <w:pPr>
        <w:jc w:val="both"/>
        <w:rPr>
          <w:rFonts w:ascii="Arial" w:hAnsi="Arial" w:cs="Arial"/>
          <w:lang w:val="en-US"/>
        </w:rPr>
      </w:pPr>
      <w:proofErr w:type="spellStart"/>
      <w:r w:rsidRPr="00785FA9">
        <w:rPr>
          <w:rFonts w:ascii="Arial" w:hAnsi="Arial" w:cs="Arial"/>
          <w:lang w:val="en-US"/>
        </w:rPr>
        <w:t>Holsti</w:t>
      </w:r>
      <w:proofErr w:type="spellEnd"/>
      <w:r w:rsidRPr="00785FA9">
        <w:rPr>
          <w:rFonts w:ascii="Arial" w:hAnsi="Arial" w:cs="Arial"/>
          <w:lang w:val="en-US"/>
        </w:rPr>
        <w:t>, K.J. (1995). International Politics. A Framework for Analysis. 7 ed. Prentice Hall</w:t>
      </w:r>
      <w:r>
        <w:rPr>
          <w:rFonts w:ascii="Arial" w:hAnsi="Arial" w:cs="Arial"/>
          <w:lang w:val="en-US"/>
        </w:rPr>
        <w:t>, p</w:t>
      </w:r>
      <w:r w:rsidRPr="00785FA9">
        <w:rPr>
          <w:rFonts w:ascii="Arial" w:hAnsi="Arial" w:cs="Arial"/>
          <w:lang w:val="en-US"/>
        </w:rPr>
        <w:t>p. 361-379.</w:t>
      </w:r>
    </w:p>
    <w:p w14:paraId="29B89FA7" w14:textId="77777777" w:rsidR="005D0E06" w:rsidRPr="00785FA9" w:rsidRDefault="005D0E06" w:rsidP="005D0E06">
      <w:pPr>
        <w:pStyle w:val="Prrafodelista"/>
        <w:tabs>
          <w:tab w:val="left" w:pos="270"/>
        </w:tabs>
        <w:ind w:left="0"/>
        <w:jc w:val="both"/>
        <w:rPr>
          <w:rFonts w:ascii="Arial" w:eastAsia="Times New Roman" w:hAnsi="Arial" w:cs="Arial"/>
          <w:highlight w:val="yellow"/>
          <w:lang w:val="en-US" w:eastAsia="es-PE"/>
        </w:rPr>
      </w:pPr>
    </w:p>
    <w:p w14:paraId="2AD19B44" w14:textId="77777777" w:rsidR="005D0E06" w:rsidRPr="00785FA9" w:rsidRDefault="005D0E06" w:rsidP="005D0E06">
      <w:pPr>
        <w:pStyle w:val="Prrafodelista"/>
        <w:tabs>
          <w:tab w:val="left" w:pos="270"/>
        </w:tabs>
        <w:ind w:left="0"/>
        <w:jc w:val="both"/>
        <w:rPr>
          <w:rFonts w:ascii="Arial" w:eastAsia="Times New Roman" w:hAnsi="Arial" w:cs="Arial"/>
          <w:lang w:val="en-US" w:eastAsia="es-PE"/>
        </w:rPr>
      </w:pPr>
      <w:r w:rsidRPr="00785FA9">
        <w:rPr>
          <w:rFonts w:ascii="Arial" w:eastAsia="Times New Roman" w:hAnsi="Arial" w:cs="Arial"/>
          <w:lang w:val="en-US" w:eastAsia="es-PE"/>
        </w:rPr>
        <w:t>Milner, H. (1992). International Theories of Cooperation Among Nations: Strengths and Weaknesses. World Politics, 44, pp. 466-496.</w:t>
      </w:r>
    </w:p>
    <w:p w14:paraId="463E5220" w14:textId="77777777" w:rsidR="005D0E06" w:rsidRPr="00785FA9" w:rsidRDefault="005D0E06" w:rsidP="005D0E06">
      <w:pPr>
        <w:pStyle w:val="Prrafodelista"/>
        <w:tabs>
          <w:tab w:val="left" w:pos="270"/>
        </w:tabs>
        <w:ind w:left="0"/>
        <w:jc w:val="both"/>
        <w:rPr>
          <w:rFonts w:ascii="Arial" w:eastAsia="Times New Roman" w:hAnsi="Arial" w:cs="Arial"/>
          <w:lang w:val="en-US" w:eastAsia="es-PE"/>
        </w:rPr>
      </w:pPr>
    </w:p>
    <w:p w14:paraId="5FE167F8" w14:textId="77777777" w:rsidR="005D0E06" w:rsidRPr="00785FA9" w:rsidRDefault="005D0E06" w:rsidP="005D0E06">
      <w:pPr>
        <w:pStyle w:val="Prrafodelista"/>
        <w:tabs>
          <w:tab w:val="left" w:pos="270"/>
        </w:tabs>
        <w:ind w:left="0"/>
        <w:jc w:val="both"/>
        <w:rPr>
          <w:rFonts w:ascii="Arial" w:eastAsia="Times New Roman" w:hAnsi="Arial" w:cs="Arial"/>
          <w:lang w:val="en-US" w:eastAsia="es-PE"/>
        </w:rPr>
      </w:pPr>
      <w:proofErr w:type="spellStart"/>
      <w:r w:rsidRPr="00785FA9">
        <w:rPr>
          <w:rFonts w:ascii="Arial" w:eastAsia="Times New Roman" w:hAnsi="Arial" w:cs="Arial"/>
          <w:lang w:val="en-US" w:eastAsia="es-PE"/>
        </w:rPr>
        <w:t>Mingst</w:t>
      </w:r>
      <w:proofErr w:type="spellEnd"/>
      <w:r w:rsidRPr="00785FA9">
        <w:rPr>
          <w:rFonts w:ascii="Arial" w:eastAsia="Times New Roman" w:hAnsi="Arial" w:cs="Arial"/>
          <w:lang w:val="en-US" w:eastAsia="es-PE"/>
        </w:rPr>
        <w:t xml:space="preserve">, K.; McKibben, H. E. &amp; </w:t>
      </w:r>
      <w:proofErr w:type="spellStart"/>
      <w:r w:rsidRPr="00785FA9">
        <w:rPr>
          <w:rFonts w:ascii="Arial" w:eastAsia="Times New Roman" w:hAnsi="Arial" w:cs="Arial"/>
          <w:lang w:val="en-US" w:eastAsia="es-PE"/>
        </w:rPr>
        <w:t>Arreguín</w:t>
      </w:r>
      <w:proofErr w:type="spellEnd"/>
      <w:r w:rsidRPr="00785FA9">
        <w:rPr>
          <w:rFonts w:ascii="Arial" w:eastAsia="Times New Roman" w:hAnsi="Arial" w:cs="Arial"/>
          <w:lang w:val="en-US" w:eastAsia="es-PE"/>
        </w:rPr>
        <w:t>-Toft, I. M. (2019). Essentials of International Relations, pp. 235-246.</w:t>
      </w:r>
    </w:p>
    <w:p w14:paraId="655E86D5" w14:textId="77777777" w:rsidR="005D0E06" w:rsidRPr="00785FA9" w:rsidRDefault="005D0E06" w:rsidP="005D0E06">
      <w:pPr>
        <w:jc w:val="both"/>
        <w:rPr>
          <w:rFonts w:ascii="Arial" w:eastAsia="Calibri" w:hAnsi="Arial" w:cs="Arial"/>
          <w:lang w:val="en-US" w:eastAsia="en-US"/>
        </w:rPr>
      </w:pPr>
    </w:p>
    <w:p w14:paraId="76678F3D" w14:textId="77777777" w:rsidR="005D0E06" w:rsidRPr="00785FA9" w:rsidRDefault="005D0E06" w:rsidP="005D0E06">
      <w:pPr>
        <w:jc w:val="both"/>
        <w:rPr>
          <w:rFonts w:ascii="Arial" w:hAnsi="Arial" w:cs="Arial"/>
          <w:b/>
          <w:lang w:val="es-ES_tradnl"/>
        </w:rPr>
      </w:pPr>
      <w:r w:rsidRPr="00785FA9">
        <w:rPr>
          <w:rFonts w:ascii="Arial" w:hAnsi="Arial" w:cs="Arial"/>
          <w:b/>
          <w:lang w:val="es-ES_tradnl"/>
        </w:rPr>
        <w:t>UNIDAD 2: LA COOPERACIÓN INTERNACIONAL PARA EL DESARROLLO</w:t>
      </w:r>
    </w:p>
    <w:p w14:paraId="7DEF0CA5" w14:textId="77777777" w:rsidR="005D0E06" w:rsidRPr="00785FA9" w:rsidRDefault="005D0E06" w:rsidP="005D0E06">
      <w:pPr>
        <w:jc w:val="both"/>
        <w:rPr>
          <w:rFonts w:ascii="Arial" w:hAnsi="Arial" w:cs="Arial"/>
          <w:b/>
          <w:lang w:val="es-ES_tradnl"/>
        </w:rPr>
      </w:pPr>
    </w:p>
    <w:p w14:paraId="56C50EF3" w14:textId="77777777" w:rsidR="005D0E06" w:rsidRPr="00785FA9" w:rsidRDefault="005D0E06" w:rsidP="005D0E06">
      <w:pPr>
        <w:jc w:val="both"/>
        <w:rPr>
          <w:rFonts w:ascii="Arial" w:hAnsi="Arial" w:cs="Arial"/>
          <w:b/>
          <w:lang w:val="es-ES_tradnl"/>
        </w:rPr>
      </w:pPr>
      <w:r w:rsidRPr="00785FA9">
        <w:rPr>
          <w:rFonts w:ascii="Arial" w:hAnsi="Arial" w:cs="Arial"/>
          <w:b/>
          <w:lang w:val="es-ES_tradnl"/>
        </w:rPr>
        <w:t>Semana 2: Globalización y Desarrollo</w:t>
      </w:r>
      <w:r>
        <w:rPr>
          <w:rFonts w:ascii="Arial" w:hAnsi="Arial" w:cs="Arial"/>
          <w:b/>
          <w:lang w:val="es-ES_tradnl"/>
        </w:rPr>
        <w:t xml:space="preserve"> </w:t>
      </w:r>
    </w:p>
    <w:p w14:paraId="60DB679A" w14:textId="77777777" w:rsidR="005D0E06" w:rsidRPr="00785FA9" w:rsidRDefault="005D0E06" w:rsidP="005D0E06">
      <w:pPr>
        <w:jc w:val="both"/>
        <w:rPr>
          <w:rFonts w:ascii="Arial" w:hAnsi="Arial" w:cs="Arial"/>
          <w:lang w:val="es-ES_tradnl"/>
        </w:rPr>
      </w:pPr>
    </w:p>
    <w:p w14:paraId="5C226B4A" w14:textId="77777777" w:rsidR="005D0E06" w:rsidRPr="00785FA9" w:rsidRDefault="005D0E06" w:rsidP="005D0E06">
      <w:pPr>
        <w:jc w:val="both"/>
        <w:rPr>
          <w:rFonts w:ascii="Arial" w:hAnsi="Arial" w:cs="Arial"/>
          <w:b/>
          <w:lang w:val="es-ES_tradnl"/>
        </w:rPr>
      </w:pPr>
      <w:r w:rsidRPr="00785FA9">
        <w:rPr>
          <w:rFonts w:ascii="Arial" w:hAnsi="Arial" w:cs="Arial"/>
          <w:b/>
          <w:lang w:val="es-ES_tradnl"/>
        </w:rPr>
        <w:t>Lectura obligatoria</w:t>
      </w:r>
    </w:p>
    <w:p w14:paraId="2F7AE8C0" w14:textId="77777777" w:rsidR="005D0E06" w:rsidRPr="00785FA9" w:rsidRDefault="005D0E06" w:rsidP="005D0E06">
      <w:pPr>
        <w:jc w:val="both"/>
        <w:rPr>
          <w:rFonts w:ascii="Arial" w:hAnsi="Arial" w:cs="Arial"/>
          <w:b/>
          <w:lang w:val="es-ES_tradnl"/>
        </w:rPr>
      </w:pPr>
    </w:p>
    <w:p w14:paraId="193FD2B0" w14:textId="77777777" w:rsidR="005D0E06" w:rsidRPr="00785FA9" w:rsidRDefault="005D0E06" w:rsidP="005D0E06">
      <w:pPr>
        <w:jc w:val="both"/>
        <w:rPr>
          <w:rFonts w:ascii="Arial" w:hAnsi="Arial" w:cs="Arial"/>
          <w:lang w:val="es-ES_tradnl"/>
        </w:rPr>
      </w:pPr>
      <w:r w:rsidRPr="00785FA9">
        <w:rPr>
          <w:rFonts w:ascii="Arial" w:hAnsi="Arial" w:cs="Arial"/>
          <w:lang w:val="es-ES_tradnl"/>
        </w:rPr>
        <w:lastRenderedPageBreak/>
        <w:t xml:space="preserve">Alonso, J.A. (2012). La teoría del desarrollo y los cambios en el sistema internacional. Revista CIDOB </w:t>
      </w:r>
      <w:proofErr w:type="spellStart"/>
      <w:r w:rsidRPr="00785FA9">
        <w:rPr>
          <w:rFonts w:ascii="Arial" w:hAnsi="Arial" w:cs="Arial"/>
          <w:lang w:val="es-ES_tradnl"/>
        </w:rPr>
        <w:t>d’Afers</w:t>
      </w:r>
      <w:proofErr w:type="spellEnd"/>
      <w:r w:rsidRPr="00785FA9">
        <w:rPr>
          <w:rFonts w:ascii="Arial" w:hAnsi="Arial" w:cs="Arial"/>
          <w:lang w:val="es-ES_tradnl"/>
        </w:rPr>
        <w:t xml:space="preserve"> </w:t>
      </w:r>
      <w:proofErr w:type="spellStart"/>
      <w:r w:rsidRPr="00785FA9">
        <w:rPr>
          <w:rFonts w:ascii="Arial" w:hAnsi="Arial" w:cs="Arial"/>
          <w:lang w:val="es-ES_tradnl"/>
        </w:rPr>
        <w:t>Internationals</w:t>
      </w:r>
      <w:proofErr w:type="spellEnd"/>
      <w:r w:rsidRPr="00785FA9">
        <w:rPr>
          <w:rFonts w:ascii="Arial" w:hAnsi="Arial" w:cs="Arial"/>
          <w:lang w:val="es-ES_tradnl"/>
        </w:rPr>
        <w:t>. 100, pp. 43-65.</w:t>
      </w:r>
    </w:p>
    <w:p w14:paraId="4082619C" w14:textId="77777777" w:rsidR="005D0E06" w:rsidRPr="00785FA9" w:rsidRDefault="005D0E06" w:rsidP="005D0E06">
      <w:pPr>
        <w:jc w:val="both"/>
        <w:rPr>
          <w:rFonts w:ascii="Arial" w:hAnsi="Arial" w:cs="Arial"/>
          <w:lang w:val="es-ES_tradnl"/>
        </w:rPr>
      </w:pPr>
    </w:p>
    <w:p w14:paraId="64E775EF" w14:textId="77777777" w:rsidR="005D0E06" w:rsidRPr="00785FA9" w:rsidRDefault="005D0E06" w:rsidP="005D0E06">
      <w:pPr>
        <w:jc w:val="both"/>
        <w:rPr>
          <w:rFonts w:ascii="Arial" w:hAnsi="Arial" w:cs="Arial"/>
          <w:lang w:val="es-ES_tradnl"/>
        </w:rPr>
      </w:pPr>
      <w:r w:rsidRPr="00785FA9">
        <w:rPr>
          <w:rFonts w:ascii="Arial" w:hAnsi="Arial" w:cs="Arial"/>
          <w:lang w:val="es-ES_tradnl"/>
        </w:rPr>
        <w:t>Chang, H.J. (2004). Retirar la escalera. La estrategia del desarrollo en perspectiva histórica. Editorial Catarata, pp. 109-121.</w:t>
      </w:r>
    </w:p>
    <w:p w14:paraId="1EA450FB" w14:textId="77777777" w:rsidR="005D0E06" w:rsidRPr="00785FA9" w:rsidRDefault="005D0E06" w:rsidP="005D0E06">
      <w:pPr>
        <w:jc w:val="both"/>
        <w:rPr>
          <w:rFonts w:ascii="Arial" w:hAnsi="Arial" w:cs="Arial"/>
          <w:lang w:val="es-ES_tradnl"/>
        </w:rPr>
      </w:pPr>
    </w:p>
    <w:p w14:paraId="20C36A07" w14:textId="77777777" w:rsidR="005D0E06" w:rsidRPr="00785FA9" w:rsidRDefault="005D0E06" w:rsidP="005D0E06">
      <w:pPr>
        <w:jc w:val="both"/>
        <w:rPr>
          <w:rFonts w:ascii="Arial" w:hAnsi="Arial" w:cs="Arial"/>
          <w:b/>
          <w:lang w:val="es-ES_tradnl"/>
        </w:rPr>
      </w:pPr>
      <w:r w:rsidRPr="00785FA9">
        <w:rPr>
          <w:rFonts w:ascii="Arial" w:hAnsi="Arial" w:cs="Arial"/>
          <w:b/>
          <w:lang w:val="es-ES_tradnl"/>
        </w:rPr>
        <w:t>Lectura complementaria</w:t>
      </w:r>
    </w:p>
    <w:p w14:paraId="03C754E8" w14:textId="77777777" w:rsidR="005D0E06" w:rsidRPr="00785FA9" w:rsidRDefault="005D0E06" w:rsidP="005D0E06">
      <w:pPr>
        <w:jc w:val="both"/>
        <w:rPr>
          <w:rFonts w:ascii="Arial" w:hAnsi="Arial" w:cs="Arial"/>
          <w:b/>
          <w:lang w:val="es-ES_tradnl"/>
        </w:rPr>
      </w:pPr>
    </w:p>
    <w:p w14:paraId="1110EAE7" w14:textId="77777777" w:rsidR="005D0E06" w:rsidRPr="00785FA9" w:rsidRDefault="005D0E06" w:rsidP="005D0E06">
      <w:pPr>
        <w:jc w:val="both"/>
        <w:rPr>
          <w:rFonts w:ascii="Arial" w:hAnsi="Arial" w:cs="Arial"/>
          <w:lang w:val="es-ES_tradnl" w:eastAsia="es-ES_tradnl"/>
        </w:rPr>
      </w:pPr>
      <w:r w:rsidRPr="00785FA9">
        <w:rPr>
          <w:rFonts w:ascii="Arial" w:hAnsi="Arial" w:cs="Arial"/>
          <w:lang w:val="es-ES_tradnl" w:eastAsia="es-ES_tradnl"/>
        </w:rPr>
        <w:t>Beck, U. (2008). ¿Qué es la globalización? Falacias del globalismo, respuestas a la globalización, Paidós, pp. 49-131.</w:t>
      </w:r>
    </w:p>
    <w:p w14:paraId="5110503F" w14:textId="77777777" w:rsidR="005D0E06" w:rsidRPr="00785FA9" w:rsidRDefault="005D0E06" w:rsidP="005D0E06">
      <w:pPr>
        <w:jc w:val="both"/>
        <w:rPr>
          <w:rFonts w:ascii="Arial" w:hAnsi="Arial" w:cs="Arial"/>
          <w:b/>
          <w:lang w:val="es-ES_tradnl"/>
        </w:rPr>
      </w:pPr>
    </w:p>
    <w:p w14:paraId="79E360CB" w14:textId="77777777" w:rsidR="005D0E06" w:rsidRPr="00785FA9" w:rsidRDefault="005D0E06" w:rsidP="005D0E06">
      <w:pPr>
        <w:jc w:val="both"/>
        <w:rPr>
          <w:rFonts w:ascii="Arial" w:hAnsi="Arial" w:cs="Arial"/>
          <w:b/>
          <w:lang w:val="es-ES_tradnl"/>
        </w:rPr>
      </w:pPr>
      <w:r w:rsidRPr="00785FA9">
        <w:rPr>
          <w:rFonts w:ascii="Arial" w:hAnsi="Arial" w:cs="Arial"/>
          <w:b/>
          <w:lang w:val="es-ES_tradnl"/>
        </w:rPr>
        <w:t>Semana 3: Cooperación internacional para el desarrollo (CID)</w:t>
      </w:r>
    </w:p>
    <w:p w14:paraId="230538C5" w14:textId="77777777" w:rsidR="005D0E06" w:rsidRPr="00785FA9" w:rsidRDefault="005D0E06" w:rsidP="005D0E06">
      <w:pPr>
        <w:jc w:val="both"/>
        <w:rPr>
          <w:rFonts w:ascii="Arial" w:hAnsi="Arial" w:cs="Arial"/>
          <w:b/>
          <w:lang w:val="es-ES_tradnl"/>
        </w:rPr>
      </w:pPr>
    </w:p>
    <w:p w14:paraId="1A5F9C22" w14:textId="77777777" w:rsidR="005D0E06" w:rsidRPr="00785FA9" w:rsidRDefault="005D0E06" w:rsidP="005D0E06">
      <w:pPr>
        <w:jc w:val="both"/>
        <w:rPr>
          <w:rFonts w:ascii="Arial" w:hAnsi="Arial" w:cs="Arial"/>
          <w:b/>
          <w:lang w:val="es-ES_tradnl"/>
        </w:rPr>
      </w:pPr>
      <w:r w:rsidRPr="00785FA9">
        <w:rPr>
          <w:rFonts w:ascii="Arial" w:hAnsi="Arial" w:cs="Arial"/>
          <w:b/>
          <w:lang w:val="es-ES_tradnl"/>
        </w:rPr>
        <w:t>Lecturas obligatorias</w:t>
      </w:r>
    </w:p>
    <w:p w14:paraId="60F59187" w14:textId="77777777" w:rsidR="005D0E06" w:rsidRPr="005D0E06" w:rsidRDefault="005D0E06" w:rsidP="005D0E06">
      <w:pPr>
        <w:spacing w:before="100" w:beforeAutospacing="1" w:after="100" w:afterAutospacing="1"/>
        <w:jc w:val="both"/>
        <w:rPr>
          <w:rStyle w:val="markedcontent"/>
          <w:rFonts w:ascii="Arial" w:eastAsia="Calibri" w:hAnsi="Arial" w:cs="Arial"/>
          <w:lang w:val="en-US" w:eastAsia="en-US"/>
        </w:rPr>
      </w:pPr>
      <w:proofErr w:type="spellStart"/>
      <w:r w:rsidRPr="00785FA9">
        <w:rPr>
          <w:rStyle w:val="markedcontent"/>
          <w:rFonts w:ascii="Arial" w:eastAsia="Calibri" w:hAnsi="Arial" w:cs="Arial"/>
          <w:lang w:val="es-ES_tradnl" w:eastAsia="en-US"/>
        </w:rPr>
        <w:t>Ayllón</w:t>
      </w:r>
      <w:proofErr w:type="spellEnd"/>
      <w:r w:rsidRPr="00785FA9">
        <w:rPr>
          <w:rStyle w:val="markedcontent"/>
          <w:rFonts w:ascii="Arial" w:eastAsia="Calibri" w:hAnsi="Arial" w:cs="Arial"/>
          <w:lang w:val="es-ES_tradnl" w:eastAsia="en-US"/>
        </w:rPr>
        <w:t xml:space="preserve">, B. (2007). La </w:t>
      </w:r>
      <w:proofErr w:type="spellStart"/>
      <w:r w:rsidRPr="00785FA9">
        <w:rPr>
          <w:rStyle w:val="markedcontent"/>
          <w:rFonts w:ascii="Arial" w:eastAsia="Calibri" w:hAnsi="Arial" w:cs="Arial"/>
          <w:lang w:val="es-ES_tradnl" w:eastAsia="en-US"/>
        </w:rPr>
        <w:t>Cooperación</w:t>
      </w:r>
      <w:proofErr w:type="spellEnd"/>
      <w:r w:rsidRPr="00785FA9">
        <w:rPr>
          <w:rStyle w:val="markedcontent"/>
          <w:rFonts w:ascii="Arial" w:eastAsia="Calibri" w:hAnsi="Arial" w:cs="Arial"/>
          <w:lang w:val="es-ES_tradnl" w:eastAsia="en-US"/>
        </w:rPr>
        <w:t xml:space="preserve"> Internacional para el Desarrollo: fundamentos y justificaciones en la perspectiva de la </w:t>
      </w:r>
      <w:proofErr w:type="spellStart"/>
      <w:r w:rsidRPr="00785FA9">
        <w:rPr>
          <w:rStyle w:val="markedcontent"/>
          <w:rFonts w:ascii="Arial" w:eastAsia="Calibri" w:hAnsi="Arial" w:cs="Arial"/>
          <w:lang w:val="es-ES_tradnl" w:eastAsia="en-US"/>
        </w:rPr>
        <w:t>Teoría</w:t>
      </w:r>
      <w:proofErr w:type="spellEnd"/>
      <w:r w:rsidRPr="00785FA9">
        <w:rPr>
          <w:rStyle w:val="markedcontent"/>
          <w:rFonts w:ascii="Arial" w:eastAsia="Calibri" w:hAnsi="Arial" w:cs="Arial"/>
          <w:lang w:val="es-ES_tradnl" w:eastAsia="en-US"/>
        </w:rPr>
        <w:t xml:space="preserve"> de las Relaciones Internacionales. </w:t>
      </w:r>
      <w:r w:rsidRPr="005D0E06">
        <w:rPr>
          <w:rStyle w:val="markedcontent"/>
          <w:rFonts w:ascii="Arial" w:eastAsia="Calibri" w:hAnsi="Arial" w:cs="Arial"/>
          <w:lang w:val="en-US" w:eastAsia="en-US"/>
        </w:rPr>
        <w:t>Universidad de Sao Paulo, pp. 25-40.</w:t>
      </w:r>
    </w:p>
    <w:p w14:paraId="47DCC554" w14:textId="77777777" w:rsidR="005D0E06" w:rsidRPr="00785FA9" w:rsidRDefault="005D0E06" w:rsidP="005D0E06">
      <w:pPr>
        <w:jc w:val="both"/>
        <w:rPr>
          <w:rStyle w:val="markedcontent"/>
          <w:rFonts w:ascii="Arial" w:eastAsia="Calibri" w:hAnsi="Arial" w:cs="Arial"/>
          <w:lang w:val="en-US" w:eastAsia="en-US"/>
        </w:rPr>
      </w:pPr>
      <w:proofErr w:type="spellStart"/>
      <w:r w:rsidRPr="005D0E06">
        <w:rPr>
          <w:rStyle w:val="markedcontent"/>
          <w:rFonts w:ascii="Arial" w:eastAsia="Calibri" w:hAnsi="Arial" w:cs="Arial"/>
          <w:lang w:val="en-US" w:eastAsia="en-US"/>
        </w:rPr>
        <w:t>Tomohisa</w:t>
      </w:r>
      <w:proofErr w:type="spellEnd"/>
      <w:r w:rsidRPr="005D0E06">
        <w:rPr>
          <w:rStyle w:val="markedcontent"/>
          <w:rFonts w:ascii="Arial" w:eastAsia="Calibri" w:hAnsi="Arial" w:cs="Arial"/>
          <w:lang w:val="en-US" w:eastAsia="en-US"/>
        </w:rPr>
        <w:t xml:space="preserve">, H. (2001). Reconceptualizing foreign aid. </w:t>
      </w:r>
      <w:r w:rsidRPr="00785FA9">
        <w:rPr>
          <w:rStyle w:val="markedcontent"/>
          <w:rFonts w:ascii="Arial" w:eastAsia="Calibri" w:hAnsi="Arial" w:cs="Arial"/>
          <w:lang w:val="en-US" w:eastAsia="en-US"/>
        </w:rPr>
        <w:t>Review of International Political Economy, 8(4), pp. 633–660.</w:t>
      </w:r>
    </w:p>
    <w:p w14:paraId="7B8B06D2" w14:textId="77777777" w:rsidR="005D0E06" w:rsidRPr="00785FA9" w:rsidRDefault="005D0E06" w:rsidP="005D0E06">
      <w:pPr>
        <w:spacing w:before="100" w:beforeAutospacing="1" w:after="100" w:afterAutospacing="1"/>
        <w:jc w:val="both"/>
        <w:rPr>
          <w:rFonts w:ascii="Arial" w:eastAsia="Calibri" w:hAnsi="Arial" w:cs="Arial"/>
          <w:b/>
          <w:lang w:val="es-ES_tradnl" w:eastAsia="en-US"/>
        </w:rPr>
      </w:pPr>
      <w:r w:rsidRPr="00785FA9">
        <w:rPr>
          <w:rFonts w:ascii="Arial" w:eastAsia="Calibri" w:hAnsi="Arial" w:cs="Arial"/>
          <w:b/>
          <w:lang w:val="es-ES_tradnl" w:eastAsia="en-US"/>
        </w:rPr>
        <w:t>Lecturas complementarias</w:t>
      </w:r>
    </w:p>
    <w:p w14:paraId="1F91A84B" w14:textId="77777777" w:rsidR="005D0E06" w:rsidRPr="00785FA9" w:rsidRDefault="005D0E06" w:rsidP="005D0E06">
      <w:pPr>
        <w:spacing w:before="100" w:beforeAutospacing="1" w:after="100" w:afterAutospacing="1"/>
        <w:jc w:val="both"/>
        <w:rPr>
          <w:rFonts w:ascii="Arial" w:eastAsia="Calibri" w:hAnsi="Arial" w:cs="Arial"/>
          <w:lang w:val="es-ES_tradnl" w:eastAsia="en-US"/>
        </w:rPr>
      </w:pPr>
      <w:r w:rsidRPr="00785FA9">
        <w:rPr>
          <w:rFonts w:ascii="Arial" w:eastAsia="Calibri" w:hAnsi="Arial" w:cs="Arial"/>
          <w:lang w:val="es-ES_tradnl" w:eastAsia="en-US"/>
        </w:rPr>
        <w:t>Gómez, M. y Sanahuja, J. A. (1999) El sistema internacional de cooperación al desarrollo. CIDEAL, pp. 15-3</w:t>
      </w:r>
      <w:r>
        <w:rPr>
          <w:rFonts w:ascii="Arial" w:eastAsia="Calibri" w:hAnsi="Arial" w:cs="Arial"/>
          <w:lang w:val="es-ES_tradnl" w:eastAsia="en-US"/>
        </w:rPr>
        <w:t>5</w:t>
      </w:r>
      <w:r w:rsidRPr="00785FA9">
        <w:rPr>
          <w:rFonts w:ascii="Arial" w:eastAsia="Calibri" w:hAnsi="Arial" w:cs="Arial"/>
          <w:lang w:val="es-ES_tradnl" w:eastAsia="en-US"/>
        </w:rPr>
        <w:t xml:space="preserve"> [Breve Introducción a la cooperación al desarrollo].</w:t>
      </w:r>
    </w:p>
    <w:p w14:paraId="31F1FE6B" w14:textId="77777777" w:rsidR="005D0E06" w:rsidRPr="00785FA9" w:rsidRDefault="005D0E06" w:rsidP="005D0E06">
      <w:pPr>
        <w:spacing w:before="100" w:beforeAutospacing="1" w:after="100" w:afterAutospacing="1"/>
        <w:jc w:val="both"/>
        <w:rPr>
          <w:rFonts w:ascii="Arial" w:eastAsia="Calibri" w:hAnsi="Arial" w:cs="Arial"/>
          <w:lang w:val="es-ES_tradnl" w:eastAsia="en-US"/>
        </w:rPr>
      </w:pPr>
      <w:r w:rsidRPr="00785FA9">
        <w:rPr>
          <w:rFonts w:ascii="Arial" w:eastAsia="Calibri" w:hAnsi="Arial" w:cs="Arial"/>
          <w:lang w:val="es-ES_tradnl" w:eastAsia="en-US"/>
        </w:rPr>
        <w:t xml:space="preserve">Ochoa Bilbao, L. y Prado </w:t>
      </w:r>
      <w:proofErr w:type="spellStart"/>
      <w:r w:rsidRPr="00785FA9">
        <w:rPr>
          <w:rFonts w:ascii="Arial" w:eastAsia="Calibri" w:hAnsi="Arial" w:cs="Arial"/>
          <w:lang w:val="es-ES_tradnl" w:eastAsia="en-US"/>
        </w:rPr>
        <w:t>Lallande</w:t>
      </w:r>
      <w:proofErr w:type="spellEnd"/>
      <w:r w:rsidRPr="00785FA9">
        <w:rPr>
          <w:rFonts w:ascii="Arial" w:eastAsia="Calibri" w:hAnsi="Arial" w:cs="Arial"/>
          <w:lang w:val="es-ES_tradnl" w:eastAsia="en-US"/>
        </w:rPr>
        <w:t xml:space="preserve">, J.P. (2017). Cosmopolitismo, constructivismo y liberalismo institucional: diálogo teórico en torno a la cooperación internacional al desarrollo. Araucaria. Revista Iberoamericana de </w:t>
      </w:r>
      <w:proofErr w:type="gramStart"/>
      <w:r w:rsidRPr="00785FA9">
        <w:rPr>
          <w:rFonts w:ascii="Arial" w:eastAsia="Calibri" w:hAnsi="Arial" w:cs="Arial"/>
          <w:lang w:val="es-ES_tradnl" w:eastAsia="en-US"/>
        </w:rPr>
        <w:t>Filosofía,  Política</w:t>
      </w:r>
      <w:proofErr w:type="gramEnd"/>
      <w:r w:rsidRPr="00785FA9">
        <w:rPr>
          <w:rFonts w:ascii="Arial" w:eastAsia="Calibri" w:hAnsi="Arial" w:cs="Arial"/>
          <w:lang w:val="es-ES_tradnl" w:eastAsia="en-US"/>
        </w:rPr>
        <w:t xml:space="preserve"> y Humanidades. 19(37), pp. 273-299.</w:t>
      </w:r>
    </w:p>
    <w:p w14:paraId="2BBA190D" w14:textId="77777777" w:rsidR="005D0E06" w:rsidRPr="00785FA9" w:rsidRDefault="005D0E06" w:rsidP="005D0E06">
      <w:pPr>
        <w:jc w:val="both"/>
        <w:rPr>
          <w:rFonts w:ascii="Arial" w:hAnsi="Arial" w:cs="Arial"/>
          <w:b/>
          <w:lang w:val="es-ES_tradnl"/>
        </w:rPr>
      </w:pPr>
      <w:r w:rsidRPr="00785FA9">
        <w:rPr>
          <w:rFonts w:ascii="Arial" w:hAnsi="Arial" w:cs="Arial"/>
          <w:b/>
          <w:lang w:val="es-ES_tradnl"/>
        </w:rPr>
        <w:t>Semana 4: Evolución de la CID</w:t>
      </w:r>
    </w:p>
    <w:p w14:paraId="1D5FDAD2" w14:textId="77777777" w:rsidR="005D0E06" w:rsidRPr="00785FA9" w:rsidRDefault="005D0E06" w:rsidP="005D0E06">
      <w:pPr>
        <w:jc w:val="both"/>
        <w:rPr>
          <w:rFonts w:ascii="Arial" w:hAnsi="Arial" w:cs="Arial"/>
          <w:b/>
          <w:lang w:val="es-ES_tradnl"/>
        </w:rPr>
      </w:pPr>
    </w:p>
    <w:p w14:paraId="015A6EA1" w14:textId="77777777" w:rsidR="005D0E06" w:rsidRPr="00785FA9" w:rsidRDefault="005D0E06" w:rsidP="005D0E06">
      <w:pPr>
        <w:jc w:val="both"/>
        <w:rPr>
          <w:rFonts w:ascii="Arial" w:hAnsi="Arial" w:cs="Arial"/>
          <w:b/>
          <w:lang w:val="es-ES_tradnl"/>
        </w:rPr>
      </w:pPr>
      <w:r w:rsidRPr="00785FA9">
        <w:rPr>
          <w:rFonts w:ascii="Arial" w:hAnsi="Arial" w:cs="Arial"/>
          <w:b/>
          <w:lang w:val="es-ES_tradnl"/>
        </w:rPr>
        <w:t>Lectura obligatoria</w:t>
      </w:r>
    </w:p>
    <w:p w14:paraId="0552BCC8" w14:textId="77777777" w:rsidR="005D0E06" w:rsidRPr="00785FA9" w:rsidRDefault="005D0E06" w:rsidP="005D0E06">
      <w:pPr>
        <w:jc w:val="both"/>
        <w:rPr>
          <w:rFonts w:ascii="Arial" w:hAnsi="Arial" w:cs="Arial"/>
          <w:lang w:val="es-ES_tradnl"/>
        </w:rPr>
      </w:pPr>
    </w:p>
    <w:p w14:paraId="5220F12A" w14:textId="77777777" w:rsidR="005D0E06" w:rsidRPr="00785FA9" w:rsidRDefault="005D0E06" w:rsidP="005D0E06">
      <w:pPr>
        <w:jc w:val="both"/>
        <w:rPr>
          <w:rFonts w:ascii="Arial" w:hAnsi="Arial" w:cs="Arial"/>
          <w:lang w:val="es-ES_tradnl"/>
        </w:rPr>
      </w:pPr>
      <w:proofErr w:type="spellStart"/>
      <w:r w:rsidRPr="00785FA9">
        <w:rPr>
          <w:rFonts w:ascii="Arial" w:hAnsi="Arial" w:cs="Arial"/>
          <w:lang w:val="es-ES_tradnl"/>
        </w:rPr>
        <w:t>Tassara</w:t>
      </w:r>
      <w:proofErr w:type="spellEnd"/>
      <w:r w:rsidRPr="00785FA9">
        <w:rPr>
          <w:rFonts w:ascii="Arial" w:hAnsi="Arial" w:cs="Arial"/>
          <w:lang w:val="es-ES_tradnl"/>
        </w:rPr>
        <w:t>, C. (2012). Relaciones internacionales y cooperación al desarrollo: políticas, actores y paradigmas. En: Agudelo Taborda, J. (Ed.). Debates sobre cooperación internacional para el desarrollo, pp. 15-81.</w:t>
      </w:r>
    </w:p>
    <w:p w14:paraId="54D0B98C" w14:textId="77777777" w:rsidR="005D0E06" w:rsidRPr="00785FA9" w:rsidRDefault="005D0E06" w:rsidP="005D0E06">
      <w:pPr>
        <w:jc w:val="both"/>
        <w:rPr>
          <w:rFonts w:ascii="Arial" w:hAnsi="Arial" w:cs="Arial"/>
          <w:lang w:val="es-ES_tradnl"/>
        </w:rPr>
      </w:pPr>
    </w:p>
    <w:p w14:paraId="666B0FEA" w14:textId="77777777" w:rsidR="005D0E06" w:rsidRPr="00785FA9" w:rsidRDefault="005D0E06" w:rsidP="005D0E06">
      <w:pPr>
        <w:jc w:val="both"/>
        <w:rPr>
          <w:rFonts w:ascii="Arial" w:hAnsi="Arial" w:cs="Arial"/>
          <w:b/>
          <w:lang w:val="es-ES_tradnl"/>
        </w:rPr>
      </w:pPr>
      <w:r w:rsidRPr="00785FA9">
        <w:rPr>
          <w:rFonts w:ascii="Arial" w:hAnsi="Arial" w:cs="Arial"/>
          <w:b/>
          <w:lang w:val="es-ES_tradnl"/>
        </w:rPr>
        <w:t>Lectura complementaria</w:t>
      </w:r>
    </w:p>
    <w:p w14:paraId="344E7EF7" w14:textId="77777777" w:rsidR="005D0E06" w:rsidRPr="00785FA9" w:rsidRDefault="005D0E06" w:rsidP="005D0E06">
      <w:pPr>
        <w:jc w:val="both"/>
        <w:rPr>
          <w:rFonts w:ascii="Arial" w:hAnsi="Arial" w:cs="Arial"/>
          <w:lang w:val="es-US"/>
        </w:rPr>
      </w:pPr>
    </w:p>
    <w:p w14:paraId="4269A658" w14:textId="77777777" w:rsidR="005D0E06" w:rsidRPr="00785FA9" w:rsidRDefault="005D0E06" w:rsidP="005D0E06">
      <w:pPr>
        <w:jc w:val="both"/>
        <w:rPr>
          <w:rFonts w:ascii="Arial" w:hAnsi="Arial" w:cs="Arial"/>
          <w:lang w:val="es-ES_tradnl"/>
        </w:rPr>
      </w:pPr>
      <w:proofErr w:type="spellStart"/>
      <w:r w:rsidRPr="00785FA9">
        <w:rPr>
          <w:rFonts w:ascii="Arial" w:hAnsi="Arial" w:cs="Arial"/>
          <w:lang w:val="es-ES_tradnl"/>
        </w:rPr>
        <w:t>Álvarez</w:t>
      </w:r>
      <w:proofErr w:type="spellEnd"/>
      <w:r w:rsidRPr="00785FA9">
        <w:rPr>
          <w:rFonts w:ascii="Arial" w:hAnsi="Arial" w:cs="Arial"/>
          <w:lang w:val="es-ES_tradnl"/>
        </w:rPr>
        <w:t xml:space="preserve">, S. (2012). Una </w:t>
      </w:r>
      <w:proofErr w:type="spellStart"/>
      <w:r w:rsidRPr="00785FA9">
        <w:rPr>
          <w:rFonts w:ascii="Arial" w:hAnsi="Arial" w:cs="Arial"/>
          <w:lang w:val="es-ES_tradnl"/>
        </w:rPr>
        <w:t>introducción</w:t>
      </w:r>
      <w:proofErr w:type="spellEnd"/>
      <w:r w:rsidRPr="00785FA9">
        <w:rPr>
          <w:rFonts w:ascii="Arial" w:hAnsi="Arial" w:cs="Arial"/>
          <w:lang w:val="es-ES_tradnl"/>
        </w:rPr>
        <w:t xml:space="preserve"> a la </w:t>
      </w:r>
      <w:proofErr w:type="spellStart"/>
      <w:r w:rsidRPr="00785FA9">
        <w:rPr>
          <w:rFonts w:ascii="Arial" w:hAnsi="Arial" w:cs="Arial"/>
          <w:lang w:val="es-ES_tradnl"/>
        </w:rPr>
        <w:t>cooperación</w:t>
      </w:r>
      <w:proofErr w:type="spellEnd"/>
      <w:r w:rsidRPr="00785FA9">
        <w:rPr>
          <w:rFonts w:ascii="Arial" w:hAnsi="Arial" w:cs="Arial"/>
          <w:lang w:val="es-ES_tradnl"/>
        </w:rPr>
        <w:t xml:space="preserve"> internacional al desarrollo. REDUR, 10. Diciembre, pp. 285-309.</w:t>
      </w:r>
    </w:p>
    <w:p w14:paraId="6A1F44EC" w14:textId="77777777" w:rsidR="005D0E06" w:rsidRPr="00785FA9" w:rsidRDefault="005D0E06" w:rsidP="005D0E06">
      <w:pPr>
        <w:jc w:val="both"/>
        <w:rPr>
          <w:rFonts w:ascii="Arial" w:eastAsia="Calibri" w:hAnsi="Arial" w:cs="Arial"/>
          <w:lang w:val="es-US" w:eastAsia="en-US"/>
        </w:rPr>
      </w:pPr>
    </w:p>
    <w:p w14:paraId="4CA41276" w14:textId="77777777" w:rsidR="005D0E06" w:rsidRPr="005D0E06" w:rsidRDefault="005D0E06" w:rsidP="005D0E06">
      <w:pPr>
        <w:jc w:val="both"/>
        <w:rPr>
          <w:rFonts w:ascii="Arial" w:eastAsia="Calibri" w:hAnsi="Arial" w:cs="Arial"/>
          <w:lang w:val="en-US" w:eastAsia="en-US"/>
        </w:rPr>
      </w:pPr>
      <w:r w:rsidRPr="00785FA9">
        <w:rPr>
          <w:rFonts w:ascii="Arial" w:eastAsia="Calibri" w:hAnsi="Arial" w:cs="Arial"/>
          <w:lang w:val="es-US" w:eastAsia="en-US"/>
        </w:rPr>
        <w:lastRenderedPageBreak/>
        <w:t xml:space="preserve">Lemus Delgado, D. R. (2017). Regímenes de verdad: El Comité </w:t>
      </w:r>
      <w:proofErr w:type="gramStart"/>
      <w:r w:rsidRPr="00785FA9">
        <w:rPr>
          <w:rFonts w:ascii="Arial" w:eastAsia="Calibri" w:hAnsi="Arial" w:cs="Arial"/>
          <w:lang w:val="es-US" w:eastAsia="en-US"/>
        </w:rPr>
        <w:t>de  Ayuda</w:t>
      </w:r>
      <w:proofErr w:type="gramEnd"/>
      <w:r w:rsidRPr="00785FA9">
        <w:rPr>
          <w:rFonts w:ascii="Arial" w:eastAsia="Calibri" w:hAnsi="Arial" w:cs="Arial"/>
          <w:lang w:val="es-US" w:eastAsia="en-US"/>
        </w:rPr>
        <w:t xml:space="preserve"> al Desarrollo y la narrativa histórica de la cooperación internacional para el desarrollo. En: Domínguez, R. y Rodríguez Albor, G. Historia de la Cooperación Internacional desde una perspectiva crítica. </w:t>
      </w:r>
      <w:r w:rsidRPr="005D0E06">
        <w:rPr>
          <w:rFonts w:ascii="Arial" w:eastAsia="Calibri" w:hAnsi="Arial" w:cs="Arial"/>
          <w:lang w:val="en-US" w:eastAsia="en-US"/>
        </w:rPr>
        <w:t>Editorial Uniautónoma, pp. 27-52.</w:t>
      </w:r>
    </w:p>
    <w:p w14:paraId="4D6514F4" w14:textId="77777777" w:rsidR="005D0E06" w:rsidRPr="005D0E06" w:rsidRDefault="005D0E06" w:rsidP="005D0E06">
      <w:pPr>
        <w:jc w:val="both"/>
        <w:rPr>
          <w:rFonts w:ascii="Arial" w:eastAsia="Calibri" w:hAnsi="Arial" w:cs="Arial"/>
          <w:lang w:val="en-US" w:eastAsia="en-US"/>
        </w:rPr>
      </w:pPr>
    </w:p>
    <w:p w14:paraId="39E1B78C" w14:textId="77777777" w:rsidR="005D0E06" w:rsidRPr="00785FA9" w:rsidRDefault="005D0E06" w:rsidP="005D0E06">
      <w:pPr>
        <w:jc w:val="both"/>
        <w:rPr>
          <w:rFonts w:ascii="Arial" w:eastAsia="Calibri" w:hAnsi="Arial" w:cs="Arial"/>
          <w:lang w:val="en-US" w:eastAsia="en-US"/>
        </w:rPr>
      </w:pPr>
      <w:r w:rsidRPr="005D0E06">
        <w:rPr>
          <w:rFonts w:ascii="Arial" w:eastAsia="Calibri" w:hAnsi="Arial" w:cs="Arial"/>
          <w:lang w:val="en-US" w:eastAsia="en-US"/>
        </w:rPr>
        <w:t xml:space="preserve">Ridell, R. (2007). </w:t>
      </w:r>
      <w:r w:rsidRPr="00785FA9">
        <w:rPr>
          <w:rFonts w:ascii="Arial" w:eastAsia="Calibri" w:hAnsi="Arial" w:cs="Arial"/>
          <w:lang w:val="en-US" w:eastAsia="en-US"/>
        </w:rPr>
        <w:t>Does Foreign Aid Really Work? Oxford University Press, pp. 21-49 [Part I: The Complex Worlds of Foreign Aid].</w:t>
      </w:r>
    </w:p>
    <w:p w14:paraId="234B46B6" w14:textId="77777777" w:rsidR="005D0E06" w:rsidRPr="00785FA9" w:rsidRDefault="005D0E06" w:rsidP="005D0E06">
      <w:pPr>
        <w:jc w:val="both"/>
        <w:rPr>
          <w:rFonts w:ascii="Arial" w:hAnsi="Arial" w:cs="Arial"/>
          <w:b/>
          <w:lang w:val="en-US"/>
        </w:rPr>
      </w:pPr>
    </w:p>
    <w:p w14:paraId="19E46739" w14:textId="77777777" w:rsidR="005D0E06" w:rsidRPr="005D0E06" w:rsidRDefault="005D0E06" w:rsidP="005D0E06">
      <w:pPr>
        <w:jc w:val="both"/>
        <w:rPr>
          <w:rFonts w:ascii="Arial" w:hAnsi="Arial" w:cs="Arial"/>
          <w:b/>
          <w:lang w:val="es-US"/>
        </w:rPr>
      </w:pPr>
      <w:r w:rsidRPr="005D0E06">
        <w:rPr>
          <w:rFonts w:ascii="Arial" w:hAnsi="Arial" w:cs="Arial"/>
          <w:b/>
          <w:lang w:val="es-US"/>
        </w:rPr>
        <w:t>Semana 5: Actores estatales tradicionales oferentes de CID</w:t>
      </w:r>
    </w:p>
    <w:p w14:paraId="6A58A489" w14:textId="77777777" w:rsidR="005D0E06" w:rsidRPr="005D0E06" w:rsidRDefault="005D0E06" w:rsidP="005D0E06">
      <w:pPr>
        <w:jc w:val="both"/>
        <w:rPr>
          <w:rStyle w:val="markedcontent"/>
          <w:rFonts w:ascii="Arial" w:eastAsia="Calibri" w:hAnsi="Arial" w:cs="Arial"/>
          <w:lang w:val="es-US" w:eastAsia="en-US"/>
        </w:rPr>
      </w:pPr>
    </w:p>
    <w:p w14:paraId="65AD09C3" w14:textId="77777777" w:rsidR="005D0E06" w:rsidRPr="00785FA9" w:rsidRDefault="005D0E06" w:rsidP="005D0E06">
      <w:pPr>
        <w:jc w:val="both"/>
        <w:rPr>
          <w:rStyle w:val="markedcontent"/>
          <w:rFonts w:ascii="Arial" w:eastAsia="Calibri" w:hAnsi="Arial" w:cs="Arial"/>
          <w:b/>
          <w:lang w:val="es-ES_tradnl" w:eastAsia="en-US"/>
        </w:rPr>
      </w:pPr>
      <w:r w:rsidRPr="00785FA9">
        <w:rPr>
          <w:rStyle w:val="markedcontent"/>
          <w:rFonts w:ascii="Arial" w:eastAsia="Calibri" w:hAnsi="Arial" w:cs="Arial"/>
          <w:b/>
          <w:lang w:val="es-ES_tradnl" w:eastAsia="en-US"/>
        </w:rPr>
        <w:t>Lectura obligatoria</w:t>
      </w:r>
    </w:p>
    <w:p w14:paraId="3A5C708E" w14:textId="77777777" w:rsidR="005D0E06" w:rsidRPr="00785FA9" w:rsidRDefault="005D0E06" w:rsidP="005D0E06">
      <w:pPr>
        <w:spacing w:before="100" w:beforeAutospacing="1" w:after="100" w:afterAutospacing="1"/>
        <w:jc w:val="both"/>
        <w:rPr>
          <w:rStyle w:val="markedcontent"/>
          <w:rFonts w:ascii="Arial" w:hAnsi="Arial" w:cs="Arial"/>
          <w:lang w:val="en-US"/>
        </w:rPr>
      </w:pPr>
      <w:r w:rsidRPr="005D0E06">
        <w:rPr>
          <w:rFonts w:ascii="Arial" w:hAnsi="Arial" w:cs="Arial"/>
          <w:lang w:val="es-US"/>
        </w:rPr>
        <w:t xml:space="preserve">Alesina, A. &amp; Dollar, D. (2000). </w:t>
      </w:r>
      <w:r w:rsidRPr="00785FA9">
        <w:rPr>
          <w:rFonts w:ascii="Arial" w:hAnsi="Arial" w:cs="Arial"/>
          <w:lang w:val="en-US"/>
        </w:rPr>
        <w:t xml:space="preserve">Who Gives Foreign Aid to Whom and Why? Journal of Economic Growth, 5(1), pp. 33-63. </w:t>
      </w:r>
    </w:p>
    <w:p w14:paraId="0756D4F3" w14:textId="77777777" w:rsidR="005D0E06" w:rsidRPr="00785FA9" w:rsidRDefault="005D0E06" w:rsidP="005D0E06">
      <w:pPr>
        <w:jc w:val="both"/>
        <w:rPr>
          <w:rFonts w:ascii="Arial" w:hAnsi="Arial" w:cs="Arial"/>
          <w:b/>
          <w:lang w:val="en-US"/>
        </w:rPr>
      </w:pPr>
      <w:proofErr w:type="spellStart"/>
      <w:r w:rsidRPr="00785FA9">
        <w:rPr>
          <w:rFonts w:ascii="Arial" w:hAnsi="Arial" w:cs="Arial"/>
          <w:b/>
          <w:lang w:val="en-US"/>
        </w:rPr>
        <w:t>Lecturas</w:t>
      </w:r>
      <w:proofErr w:type="spellEnd"/>
      <w:r w:rsidRPr="00785FA9">
        <w:rPr>
          <w:rFonts w:ascii="Arial" w:hAnsi="Arial" w:cs="Arial"/>
          <w:b/>
          <w:lang w:val="en-US"/>
        </w:rPr>
        <w:t xml:space="preserve"> </w:t>
      </w:r>
      <w:proofErr w:type="spellStart"/>
      <w:r w:rsidRPr="00785FA9">
        <w:rPr>
          <w:rFonts w:ascii="Arial" w:hAnsi="Arial" w:cs="Arial"/>
          <w:b/>
          <w:lang w:val="en-US"/>
        </w:rPr>
        <w:t>complementarias</w:t>
      </w:r>
      <w:proofErr w:type="spellEnd"/>
    </w:p>
    <w:p w14:paraId="29342E31" w14:textId="77777777" w:rsidR="005D0E06" w:rsidRPr="00785FA9" w:rsidRDefault="005D0E06" w:rsidP="005D0E06">
      <w:pPr>
        <w:jc w:val="both"/>
        <w:rPr>
          <w:rFonts w:ascii="Arial" w:hAnsi="Arial" w:cs="Arial"/>
          <w:b/>
          <w:lang w:val="en-US"/>
        </w:rPr>
      </w:pPr>
    </w:p>
    <w:p w14:paraId="51DCE551" w14:textId="77777777" w:rsidR="005D0E06" w:rsidRPr="00785FA9" w:rsidRDefault="005D0E06" w:rsidP="005D0E06">
      <w:pPr>
        <w:jc w:val="both"/>
        <w:rPr>
          <w:rFonts w:ascii="Arial" w:hAnsi="Arial" w:cs="Arial"/>
          <w:lang w:val="es-ES_tradnl"/>
        </w:rPr>
      </w:pPr>
      <w:proofErr w:type="spellStart"/>
      <w:r w:rsidRPr="00785FA9">
        <w:rPr>
          <w:rFonts w:ascii="Arial" w:hAnsi="Arial" w:cs="Arial"/>
          <w:lang w:val="en-US"/>
        </w:rPr>
        <w:t>Kharas</w:t>
      </w:r>
      <w:proofErr w:type="spellEnd"/>
      <w:r w:rsidRPr="00785FA9">
        <w:rPr>
          <w:rFonts w:ascii="Arial" w:hAnsi="Arial" w:cs="Arial"/>
          <w:lang w:val="en-US"/>
        </w:rPr>
        <w:t xml:space="preserve">, H. &amp; </w:t>
      </w:r>
      <w:proofErr w:type="spellStart"/>
      <w:r w:rsidRPr="00785FA9">
        <w:rPr>
          <w:rFonts w:ascii="Arial" w:hAnsi="Arial" w:cs="Arial"/>
          <w:lang w:val="en-US"/>
        </w:rPr>
        <w:t>Blomfield</w:t>
      </w:r>
      <w:proofErr w:type="spellEnd"/>
      <w:r w:rsidRPr="00785FA9">
        <w:rPr>
          <w:rFonts w:ascii="Arial" w:hAnsi="Arial" w:cs="Arial"/>
          <w:lang w:val="en-US"/>
        </w:rPr>
        <w:t xml:space="preserve">, M. (2013). Rethinking the Role of Multilateral Institutions in an Ever-Changing Aid Architecture. En: </w:t>
      </w:r>
      <w:proofErr w:type="spellStart"/>
      <w:r w:rsidRPr="00785FA9">
        <w:rPr>
          <w:rFonts w:ascii="Arial" w:hAnsi="Arial" w:cs="Arial"/>
          <w:lang w:val="en-US"/>
        </w:rPr>
        <w:t>Besada</w:t>
      </w:r>
      <w:proofErr w:type="spellEnd"/>
      <w:r w:rsidRPr="00785FA9">
        <w:rPr>
          <w:rFonts w:ascii="Arial" w:hAnsi="Arial" w:cs="Arial"/>
          <w:lang w:val="en-US"/>
        </w:rPr>
        <w:t xml:space="preserve">, H. &amp; </w:t>
      </w:r>
      <w:proofErr w:type="spellStart"/>
      <w:r w:rsidRPr="00785FA9">
        <w:rPr>
          <w:rFonts w:ascii="Arial" w:hAnsi="Arial" w:cs="Arial"/>
          <w:lang w:val="en-US"/>
        </w:rPr>
        <w:t>Kindornay</w:t>
      </w:r>
      <w:proofErr w:type="spellEnd"/>
      <w:r w:rsidRPr="00785FA9">
        <w:rPr>
          <w:rFonts w:ascii="Arial" w:hAnsi="Arial" w:cs="Arial"/>
          <w:lang w:val="en-US"/>
        </w:rPr>
        <w:t xml:space="preserve">, S. (eds.) Multilateral Development Cooperation in a Changing Global Order. </w:t>
      </w:r>
      <w:proofErr w:type="spellStart"/>
      <w:r w:rsidRPr="00785FA9">
        <w:rPr>
          <w:rFonts w:ascii="Arial" w:hAnsi="Arial" w:cs="Arial"/>
          <w:lang w:val="es-ES_tradnl"/>
        </w:rPr>
        <w:t>Palgrave</w:t>
      </w:r>
      <w:proofErr w:type="spellEnd"/>
      <w:r w:rsidRPr="00785FA9">
        <w:rPr>
          <w:rFonts w:ascii="Arial" w:hAnsi="Arial" w:cs="Arial"/>
          <w:lang w:val="es-ES_tradnl"/>
        </w:rPr>
        <w:t xml:space="preserve"> Macmillan, pp. 63-85.</w:t>
      </w:r>
    </w:p>
    <w:p w14:paraId="22563443" w14:textId="77777777" w:rsidR="005D0E06" w:rsidRPr="00785FA9" w:rsidRDefault="005D0E06" w:rsidP="005D0E06">
      <w:pPr>
        <w:pStyle w:val="Ttulo3"/>
        <w:jc w:val="both"/>
        <w:rPr>
          <w:rFonts w:ascii="Arial" w:hAnsi="Arial" w:cs="Arial"/>
          <w:b w:val="0"/>
          <w:bCs w:val="0"/>
          <w:sz w:val="24"/>
          <w:szCs w:val="24"/>
          <w:lang w:val="es-ES_tradnl"/>
        </w:rPr>
      </w:pPr>
      <w:r w:rsidRPr="00785FA9">
        <w:rPr>
          <w:rFonts w:ascii="Arial" w:hAnsi="Arial" w:cs="Arial"/>
          <w:b w:val="0"/>
          <w:bCs w:val="0"/>
          <w:sz w:val="24"/>
          <w:szCs w:val="24"/>
          <w:lang w:val="es-ES_tradnl"/>
        </w:rPr>
        <w:t xml:space="preserve">Prado </w:t>
      </w:r>
      <w:proofErr w:type="spellStart"/>
      <w:r w:rsidRPr="00785FA9">
        <w:rPr>
          <w:rFonts w:ascii="Arial" w:hAnsi="Arial" w:cs="Arial"/>
          <w:b w:val="0"/>
          <w:bCs w:val="0"/>
          <w:sz w:val="24"/>
          <w:szCs w:val="24"/>
          <w:lang w:val="es-ES_tradnl"/>
        </w:rPr>
        <w:t>Lallande</w:t>
      </w:r>
      <w:proofErr w:type="spellEnd"/>
      <w:r w:rsidRPr="00785FA9">
        <w:rPr>
          <w:rFonts w:ascii="Arial" w:hAnsi="Arial" w:cs="Arial"/>
          <w:b w:val="0"/>
          <w:bCs w:val="0"/>
          <w:sz w:val="24"/>
          <w:szCs w:val="24"/>
          <w:lang w:val="es-ES_tradnl"/>
        </w:rPr>
        <w:t xml:space="preserve">, J. P. (2008). La dimensión ética de la cooperación internacional AL desarrollo. Entre la solidaridad y el poder en las relaciones internacionales. En: </w:t>
      </w:r>
      <w:proofErr w:type="spellStart"/>
      <w:r w:rsidRPr="00785FA9">
        <w:rPr>
          <w:rFonts w:ascii="Arial" w:hAnsi="Arial" w:cs="Arial"/>
          <w:b w:val="0"/>
          <w:bCs w:val="0"/>
          <w:sz w:val="24"/>
          <w:szCs w:val="24"/>
          <w:lang w:val="es-ES_tradnl"/>
        </w:rPr>
        <w:t>Gottsbacher</w:t>
      </w:r>
      <w:proofErr w:type="spellEnd"/>
      <w:r w:rsidRPr="00785FA9">
        <w:rPr>
          <w:rFonts w:ascii="Arial" w:hAnsi="Arial" w:cs="Arial"/>
          <w:b w:val="0"/>
          <w:bCs w:val="0"/>
          <w:sz w:val="24"/>
          <w:szCs w:val="24"/>
          <w:lang w:val="es-ES_tradnl"/>
        </w:rPr>
        <w:t xml:space="preserve">, M.; </w:t>
      </w:r>
      <w:proofErr w:type="spellStart"/>
      <w:r w:rsidRPr="00785FA9">
        <w:rPr>
          <w:rFonts w:ascii="Arial" w:hAnsi="Arial" w:cs="Arial"/>
          <w:b w:val="0"/>
          <w:bCs w:val="0"/>
          <w:sz w:val="24"/>
          <w:szCs w:val="24"/>
          <w:lang w:val="es-ES_tradnl"/>
        </w:rPr>
        <w:t>Lucatello</w:t>
      </w:r>
      <w:proofErr w:type="spellEnd"/>
      <w:r w:rsidRPr="00785FA9">
        <w:rPr>
          <w:rFonts w:ascii="Arial" w:hAnsi="Arial" w:cs="Arial"/>
          <w:b w:val="0"/>
          <w:bCs w:val="0"/>
          <w:sz w:val="24"/>
          <w:szCs w:val="24"/>
          <w:lang w:val="es-ES_tradnl"/>
        </w:rPr>
        <w:t>, S. (</w:t>
      </w:r>
      <w:proofErr w:type="spellStart"/>
      <w:r w:rsidRPr="00785FA9">
        <w:rPr>
          <w:rFonts w:ascii="Arial" w:hAnsi="Arial" w:cs="Arial"/>
          <w:b w:val="0"/>
          <w:bCs w:val="0"/>
          <w:sz w:val="24"/>
          <w:szCs w:val="24"/>
          <w:lang w:val="es-ES_tradnl"/>
        </w:rPr>
        <w:t>Org</w:t>
      </w:r>
      <w:proofErr w:type="spellEnd"/>
      <w:r w:rsidRPr="00785FA9">
        <w:rPr>
          <w:rFonts w:ascii="Arial" w:hAnsi="Arial" w:cs="Arial"/>
          <w:b w:val="0"/>
          <w:bCs w:val="0"/>
          <w:sz w:val="24"/>
          <w:szCs w:val="24"/>
          <w:lang w:val="es-ES_tradnl"/>
        </w:rPr>
        <w:t>.). Reflexiones sobre la ética y la cooperación internacional para el desarrollo: los retos del siglo XXI. Instituto Mora, pp. 23-49.</w:t>
      </w:r>
    </w:p>
    <w:p w14:paraId="601FAE07" w14:textId="77777777" w:rsidR="005D0E06" w:rsidRPr="00785FA9" w:rsidRDefault="005D0E06" w:rsidP="005D0E06">
      <w:pPr>
        <w:jc w:val="both"/>
        <w:rPr>
          <w:rStyle w:val="markedcontent"/>
          <w:rFonts w:ascii="Arial" w:hAnsi="Arial" w:cs="Arial"/>
          <w:lang w:val="es-ES_tradnl"/>
        </w:rPr>
      </w:pPr>
      <w:r w:rsidRPr="00785FA9">
        <w:rPr>
          <w:rFonts w:ascii="Arial" w:hAnsi="Arial" w:cs="Arial"/>
          <w:lang w:val="es-ES_tradnl"/>
        </w:rPr>
        <w:t xml:space="preserve">Torroja Mateu, H. (1998). La relación entre la asistencia humanitaria y la ayuda al desarrollo en la práctica de la ONU. Revista CIDOB </w:t>
      </w:r>
      <w:proofErr w:type="spellStart"/>
      <w:r w:rsidRPr="00785FA9">
        <w:rPr>
          <w:rFonts w:ascii="Arial" w:hAnsi="Arial" w:cs="Arial"/>
          <w:lang w:val="es-ES_tradnl"/>
        </w:rPr>
        <w:t>d’Afers</w:t>
      </w:r>
      <w:proofErr w:type="spellEnd"/>
      <w:r w:rsidRPr="00785FA9">
        <w:rPr>
          <w:rFonts w:ascii="Arial" w:hAnsi="Arial" w:cs="Arial"/>
          <w:lang w:val="es-ES_tradnl"/>
        </w:rPr>
        <w:t xml:space="preserve"> </w:t>
      </w:r>
      <w:proofErr w:type="spellStart"/>
      <w:r w:rsidRPr="00785FA9">
        <w:rPr>
          <w:rFonts w:ascii="Arial" w:hAnsi="Arial" w:cs="Arial"/>
          <w:lang w:val="es-ES_tradnl"/>
        </w:rPr>
        <w:t>Internacionals</w:t>
      </w:r>
      <w:proofErr w:type="spellEnd"/>
      <w:r w:rsidRPr="00785FA9">
        <w:rPr>
          <w:rFonts w:ascii="Arial" w:hAnsi="Arial" w:cs="Arial"/>
          <w:lang w:val="es-ES_tradnl"/>
        </w:rPr>
        <w:t>. 40/41, pp. 109-133.</w:t>
      </w:r>
    </w:p>
    <w:p w14:paraId="3A642B85" w14:textId="77777777" w:rsidR="005D0E06" w:rsidRPr="00785FA9" w:rsidRDefault="005D0E06" w:rsidP="005D0E06">
      <w:pPr>
        <w:widowControl w:val="0"/>
        <w:jc w:val="both"/>
        <w:rPr>
          <w:rFonts w:ascii="Arial" w:hAnsi="Arial" w:cs="Arial"/>
          <w:b/>
          <w:lang w:val="es-ES_tradnl"/>
        </w:rPr>
      </w:pPr>
    </w:p>
    <w:p w14:paraId="2FE65327" w14:textId="77777777" w:rsidR="005D0E06" w:rsidRPr="00785FA9" w:rsidRDefault="005D0E06" w:rsidP="005D0E06">
      <w:pPr>
        <w:jc w:val="both"/>
        <w:rPr>
          <w:rFonts w:ascii="Arial" w:hAnsi="Arial" w:cs="Arial"/>
          <w:b/>
          <w:lang w:val="es-ES_tradnl"/>
        </w:rPr>
      </w:pPr>
      <w:r w:rsidRPr="00785FA9">
        <w:rPr>
          <w:rFonts w:ascii="Arial" w:hAnsi="Arial" w:cs="Arial"/>
          <w:b/>
          <w:lang w:val="es-ES_tradnl"/>
        </w:rPr>
        <w:t>Semana 6: Nuevos actores estatales oferentes de CID</w:t>
      </w:r>
    </w:p>
    <w:p w14:paraId="3210BDBC" w14:textId="77777777" w:rsidR="005D0E06" w:rsidRPr="00785FA9" w:rsidRDefault="005D0E06" w:rsidP="005D0E06">
      <w:pPr>
        <w:jc w:val="both"/>
        <w:rPr>
          <w:rFonts w:ascii="Arial" w:hAnsi="Arial" w:cs="Arial"/>
          <w:b/>
          <w:lang w:val="es-ES_tradnl"/>
        </w:rPr>
      </w:pPr>
    </w:p>
    <w:p w14:paraId="474BA279" w14:textId="77777777" w:rsidR="005D0E06" w:rsidRPr="00785FA9" w:rsidRDefault="005D0E06" w:rsidP="005D0E06">
      <w:pPr>
        <w:jc w:val="both"/>
        <w:rPr>
          <w:rFonts w:ascii="Arial" w:hAnsi="Arial" w:cs="Arial"/>
          <w:b/>
          <w:lang w:val="es-ES_tradnl"/>
        </w:rPr>
      </w:pPr>
      <w:r w:rsidRPr="00785FA9">
        <w:rPr>
          <w:rFonts w:ascii="Arial" w:hAnsi="Arial" w:cs="Arial"/>
          <w:b/>
          <w:lang w:val="es-ES_tradnl"/>
        </w:rPr>
        <w:t>Lectura obligatoria</w:t>
      </w:r>
    </w:p>
    <w:p w14:paraId="3BA4D93E" w14:textId="77777777" w:rsidR="005D0E06" w:rsidRPr="00785FA9" w:rsidRDefault="005D0E06" w:rsidP="005D0E06">
      <w:pPr>
        <w:jc w:val="both"/>
        <w:rPr>
          <w:rFonts w:ascii="Arial" w:hAnsi="Arial" w:cs="Arial"/>
          <w:b/>
          <w:lang w:val="es-ES_tradnl"/>
        </w:rPr>
      </w:pPr>
    </w:p>
    <w:p w14:paraId="3E2EFED5" w14:textId="77777777" w:rsidR="005D0E06" w:rsidRPr="00785FA9" w:rsidRDefault="005D0E06" w:rsidP="005D0E06">
      <w:pPr>
        <w:jc w:val="both"/>
        <w:rPr>
          <w:rFonts w:ascii="Arial" w:hAnsi="Arial" w:cs="Arial"/>
          <w:lang w:val="en-US"/>
        </w:rPr>
      </w:pPr>
      <w:r w:rsidRPr="00785FA9">
        <w:rPr>
          <w:rFonts w:ascii="Arial" w:hAnsi="Arial" w:cs="Arial"/>
          <w:lang w:val="es-ES_tradnl"/>
        </w:rPr>
        <w:t xml:space="preserve">Malacalza, B. (2019). La </w:t>
      </w:r>
      <w:proofErr w:type="spellStart"/>
      <w:r w:rsidRPr="00785FA9">
        <w:rPr>
          <w:rFonts w:ascii="Arial" w:hAnsi="Arial" w:cs="Arial"/>
          <w:lang w:val="es-ES_tradnl"/>
        </w:rPr>
        <w:t>política</w:t>
      </w:r>
      <w:proofErr w:type="spellEnd"/>
      <w:r w:rsidRPr="00785FA9">
        <w:rPr>
          <w:rFonts w:ascii="Arial" w:hAnsi="Arial" w:cs="Arial"/>
          <w:lang w:val="es-ES_tradnl"/>
        </w:rPr>
        <w:t xml:space="preserve"> de la </w:t>
      </w:r>
      <w:proofErr w:type="spellStart"/>
      <w:r w:rsidRPr="00785FA9">
        <w:rPr>
          <w:rFonts w:ascii="Arial" w:hAnsi="Arial" w:cs="Arial"/>
          <w:lang w:val="es-ES_tradnl"/>
        </w:rPr>
        <w:t>cooperación</w:t>
      </w:r>
      <w:proofErr w:type="spellEnd"/>
      <w:r w:rsidRPr="00785FA9">
        <w:rPr>
          <w:rFonts w:ascii="Arial" w:hAnsi="Arial" w:cs="Arial"/>
          <w:lang w:val="es-ES_tradnl"/>
        </w:rPr>
        <w:t xml:space="preserve"> Sur-Sur. China, India y Brasil en </w:t>
      </w:r>
      <w:proofErr w:type="spellStart"/>
      <w:r w:rsidRPr="00785FA9">
        <w:rPr>
          <w:rFonts w:ascii="Arial" w:hAnsi="Arial" w:cs="Arial"/>
          <w:lang w:val="es-ES_tradnl"/>
        </w:rPr>
        <w:t>América</w:t>
      </w:r>
      <w:proofErr w:type="spellEnd"/>
      <w:r w:rsidRPr="00785FA9">
        <w:rPr>
          <w:rFonts w:ascii="Arial" w:hAnsi="Arial" w:cs="Arial"/>
          <w:lang w:val="es-ES_tradnl"/>
        </w:rPr>
        <w:t xml:space="preserve"> Latina y el Caribe. </w:t>
      </w:r>
      <w:r w:rsidRPr="00785FA9">
        <w:rPr>
          <w:rFonts w:ascii="Arial" w:hAnsi="Arial" w:cs="Arial"/>
          <w:lang w:val="en-US"/>
        </w:rPr>
        <w:t>Colombia Internacional (98)</w:t>
      </w:r>
      <w:r>
        <w:rPr>
          <w:rFonts w:ascii="Arial" w:hAnsi="Arial" w:cs="Arial"/>
          <w:lang w:val="en-US"/>
        </w:rPr>
        <w:t>, p</w:t>
      </w:r>
      <w:r w:rsidRPr="00785FA9">
        <w:rPr>
          <w:rFonts w:ascii="Arial" w:hAnsi="Arial" w:cs="Arial"/>
          <w:lang w:val="en-US"/>
        </w:rPr>
        <w:t xml:space="preserve">p. 67-103. </w:t>
      </w:r>
    </w:p>
    <w:p w14:paraId="2BF30D05" w14:textId="77777777" w:rsidR="005D0E06" w:rsidRPr="00785FA9" w:rsidRDefault="005D0E06" w:rsidP="005D0E06">
      <w:pPr>
        <w:jc w:val="both"/>
        <w:rPr>
          <w:rFonts w:ascii="Arial" w:hAnsi="Arial" w:cs="Arial"/>
          <w:lang w:val="en-US"/>
        </w:rPr>
      </w:pPr>
    </w:p>
    <w:p w14:paraId="264731EA" w14:textId="77777777" w:rsidR="005D0E06" w:rsidRPr="00785FA9" w:rsidRDefault="005D0E06" w:rsidP="005D0E06">
      <w:pPr>
        <w:jc w:val="both"/>
        <w:rPr>
          <w:rFonts w:ascii="Arial" w:hAnsi="Arial" w:cs="Arial"/>
          <w:b/>
          <w:lang w:val="en-US"/>
        </w:rPr>
      </w:pPr>
      <w:proofErr w:type="spellStart"/>
      <w:r w:rsidRPr="00785FA9">
        <w:rPr>
          <w:rFonts w:ascii="Arial" w:hAnsi="Arial" w:cs="Arial"/>
          <w:b/>
          <w:lang w:val="en-US"/>
        </w:rPr>
        <w:t>Lecturas</w:t>
      </w:r>
      <w:proofErr w:type="spellEnd"/>
      <w:r w:rsidRPr="00785FA9">
        <w:rPr>
          <w:rFonts w:ascii="Arial" w:hAnsi="Arial" w:cs="Arial"/>
          <w:b/>
          <w:lang w:val="en-US"/>
        </w:rPr>
        <w:t xml:space="preserve"> </w:t>
      </w:r>
      <w:proofErr w:type="spellStart"/>
      <w:r w:rsidRPr="00785FA9">
        <w:rPr>
          <w:rFonts w:ascii="Arial" w:hAnsi="Arial" w:cs="Arial"/>
          <w:b/>
          <w:lang w:val="en-US"/>
        </w:rPr>
        <w:t>complementarias</w:t>
      </w:r>
      <w:proofErr w:type="spellEnd"/>
    </w:p>
    <w:p w14:paraId="1452A139" w14:textId="77777777" w:rsidR="005D0E06" w:rsidRPr="00785FA9" w:rsidRDefault="005D0E06" w:rsidP="005D0E06">
      <w:pPr>
        <w:pStyle w:val="NormalWeb"/>
        <w:jc w:val="both"/>
        <w:rPr>
          <w:rFonts w:ascii="Arial" w:eastAsia="Calibri" w:hAnsi="Arial" w:cs="Arial"/>
          <w:lang w:val="en-US" w:eastAsia="en-US"/>
        </w:rPr>
      </w:pPr>
      <w:proofErr w:type="spellStart"/>
      <w:r w:rsidRPr="00785FA9">
        <w:rPr>
          <w:rFonts w:ascii="Arial" w:hAnsi="Arial" w:cs="Arial"/>
          <w:lang w:val="en-US" w:eastAsia="es-PE"/>
        </w:rPr>
        <w:t>Baydag</w:t>
      </w:r>
      <w:proofErr w:type="spellEnd"/>
      <w:r w:rsidRPr="00785FA9">
        <w:rPr>
          <w:rFonts w:ascii="Arial" w:hAnsi="Arial" w:cs="Arial"/>
          <w:lang w:val="en-US" w:eastAsia="es-PE"/>
        </w:rPr>
        <w:t xml:space="preserve">, R.M. (2021). </w:t>
      </w:r>
      <w:r w:rsidRPr="00785FA9">
        <w:rPr>
          <w:rStyle w:val="markedcontent"/>
          <w:rFonts w:ascii="Arial" w:eastAsia="Calibri" w:hAnsi="Arial" w:cs="Arial"/>
          <w:lang w:val="en-US" w:eastAsia="en-US"/>
        </w:rPr>
        <w:t xml:space="preserve">Middle Powers in International Development Cooperation: Assessing the Roles of South Korea and Turkey. En: Chaturvedi, S.; Janus, H.; </w:t>
      </w:r>
      <w:proofErr w:type="spellStart"/>
      <w:r w:rsidRPr="00785FA9">
        <w:rPr>
          <w:rStyle w:val="markedcontent"/>
          <w:rFonts w:ascii="Arial" w:eastAsia="Calibri" w:hAnsi="Arial" w:cs="Arial"/>
          <w:lang w:val="en-US" w:eastAsia="en-US"/>
        </w:rPr>
        <w:t>Klingebiel</w:t>
      </w:r>
      <w:proofErr w:type="spellEnd"/>
      <w:r w:rsidRPr="00785FA9">
        <w:rPr>
          <w:rStyle w:val="markedcontent"/>
          <w:rFonts w:ascii="Arial" w:eastAsia="Calibri" w:hAnsi="Arial" w:cs="Arial"/>
          <w:lang w:val="en-US" w:eastAsia="en-US"/>
        </w:rPr>
        <w:t xml:space="preserve">, S.; Li, X.; De Mello e Souza, A.; </w:t>
      </w:r>
      <w:proofErr w:type="spellStart"/>
      <w:r w:rsidRPr="00785FA9">
        <w:rPr>
          <w:rStyle w:val="markedcontent"/>
          <w:rFonts w:ascii="Arial" w:eastAsia="Calibri" w:hAnsi="Arial" w:cs="Arial"/>
          <w:lang w:val="en-US" w:eastAsia="en-US"/>
        </w:rPr>
        <w:t>Sidiropoulos</w:t>
      </w:r>
      <w:proofErr w:type="spellEnd"/>
      <w:r w:rsidRPr="00785FA9">
        <w:rPr>
          <w:rStyle w:val="markedcontent"/>
          <w:rFonts w:ascii="Arial" w:eastAsia="Calibri" w:hAnsi="Arial" w:cs="Arial"/>
          <w:lang w:val="en-US" w:eastAsia="en-US"/>
        </w:rPr>
        <w:t>, E. &amp; Wehrmann, D. “The Palgrave Handbook of Development Cooperation for Achieving the 2030 Agenda”. Palgrave Macmillan</w:t>
      </w:r>
      <w:r>
        <w:rPr>
          <w:rStyle w:val="markedcontent"/>
          <w:rFonts w:ascii="Arial" w:eastAsia="Calibri" w:hAnsi="Arial" w:cs="Arial"/>
          <w:lang w:val="en-US" w:eastAsia="en-US"/>
        </w:rPr>
        <w:t>, p</w:t>
      </w:r>
      <w:r w:rsidRPr="00785FA9">
        <w:rPr>
          <w:rStyle w:val="markedcontent"/>
          <w:rFonts w:ascii="Arial" w:eastAsia="Calibri" w:hAnsi="Arial" w:cs="Arial"/>
          <w:lang w:val="en-US" w:eastAsia="en-US"/>
        </w:rPr>
        <w:t>p. 435-449.</w:t>
      </w:r>
    </w:p>
    <w:p w14:paraId="40FFB890" w14:textId="77777777" w:rsidR="005D0E06" w:rsidRPr="00785FA9" w:rsidRDefault="005D0E06" w:rsidP="005D0E06">
      <w:pPr>
        <w:jc w:val="both"/>
        <w:rPr>
          <w:rFonts w:ascii="Arial" w:hAnsi="Arial" w:cs="Arial"/>
          <w:lang w:val="en-US"/>
        </w:rPr>
      </w:pPr>
      <w:r w:rsidRPr="00785FA9">
        <w:rPr>
          <w:rFonts w:ascii="Arial" w:hAnsi="Arial" w:cs="Arial"/>
          <w:lang w:val="en-US"/>
        </w:rPr>
        <w:lastRenderedPageBreak/>
        <w:t xml:space="preserve">De </w:t>
      </w:r>
      <w:proofErr w:type="spellStart"/>
      <w:r w:rsidRPr="00785FA9">
        <w:rPr>
          <w:rFonts w:ascii="Arial" w:hAnsi="Arial" w:cs="Arial"/>
          <w:lang w:val="en-US"/>
        </w:rPr>
        <w:t>Haan</w:t>
      </w:r>
      <w:proofErr w:type="spellEnd"/>
      <w:r w:rsidRPr="00785FA9">
        <w:rPr>
          <w:rFonts w:ascii="Arial" w:hAnsi="Arial" w:cs="Arial"/>
          <w:lang w:val="en-US"/>
        </w:rPr>
        <w:t xml:space="preserve">, A. &amp; </w:t>
      </w:r>
      <w:proofErr w:type="spellStart"/>
      <w:r w:rsidRPr="00785FA9">
        <w:rPr>
          <w:rFonts w:ascii="Arial" w:hAnsi="Arial" w:cs="Arial"/>
          <w:lang w:val="en-US"/>
        </w:rPr>
        <w:t>Warmerdan</w:t>
      </w:r>
      <w:proofErr w:type="spellEnd"/>
      <w:r w:rsidRPr="00785FA9">
        <w:rPr>
          <w:rFonts w:ascii="Arial" w:hAnsi="Arial" w:cs="Arial"/>
          <w:lang w:val="en-US"/>
        </w:rPr>
        <w:t xml:space="preserve">, W. (2013). New Donors and Old Practices: The Role of China in the Multilateral System. En: </w:t>
      </w:r>
      <w:proofErr w:type="spellStart"/>
      <w:r w:rsidRPr="00785FA9">
        <w:rPr>
          <w:rFonts w:ascii="Arial" w:hAnsi="Arial" w:cs="Arial"/>
          <w:lang w:val="en-US"/>
        </w:rPr>
        <w:t>Besada</w:t>
      </w:r>
      <w:proofErr w:type="spellEnd"/>
      <w:r w:rsidRPr="00785FA9">
        <w:rPr>
          <w:rFonts w:ascii="Arial" w:hAnsi="Arial" w:cs="Arial"/>
          <w:lang w:val="en-US"/>
        </w:rPr>
        <w:t xml:space="preserve">, H. &amp; </w:t>
      </w:r>
      <w:proofErr w:type="spellStart"/>
      <w:r w:rsidRPr="00785FA9">
        <w:rPr>
          <w:rFonts w:ascii="Arial" w:hAnsi="Arial" w:cs="Arial"/>
          <w:lang w:val="en-US"/>
        </w:rPr>
        <w:t>Kindornay</w:t>
      </w:r>
      <w:proofErr w:type="spellEnd"/>
      <w:r w:rsidRPr="00785FA9">
        <w:rPr>
          <w:rFonts w:ascii="Arial" w:hAnsi="Arial" w:cs="Arial"/>
          <w:lang w:val="en-US"/>
        </w:rPr>
        <w:t>, S. (eds.) Multilateral Development Cooperation in a Changing Global Order. Palgrave Macmillan</w:t>
      </w:r>
      <w:r>
        <w:rPr>
          <w:rFonts w:ascii="Arial" w:hAnsi="Arial" w:cs="Arial"/>
          <w:lang w:val="en-US"/>
        </w:rPr>
        <w:t>, p</w:t>
      </w:r>
      <w:r w:rsidRPr="00785FA9">
        <w:rPr>
          <w:rFonts w:ascii="Arial" w:hAnsi="Arial" w:cs="Arial"/>
          <w:lang w:val="en-US"/>
        </w:rPr>
        <w:t>p. 215-240.</w:t>
      </w:r>
    </w:p>
    <w:p w14:paraId="2D583046" w14:textId="77777777" w:rsidR="005D0E06" w:rsidRPr="00785FA9" w:rsidRDefault="005D0E06" w:rsidP="005D0E06">
      <w:pPr>
        <w:spacing w:before="100" w:beforeAutospacing="1" w:after="100" w:afterAutospacing="1"/>
        <w:jc w:val="both"/>
        <w:rPr>
          <w:rStyle w:val="markedcontent"/>
          <w:rFonts w:ascii="Arial" w:eastAsia="Calibri" w:hAnsi="Arial" w:cs="Arial"/>
          <w:lang w:val="en-US" w:eastAsia="en-US"/>
        </w:rPr>
      </w:pPr>
      <w:r w:rsidRPr="00785FA9">
        <w:rPr>
          <w:rStyle w:val="markedcontent"/>
          <w:rFonts w:ascii="Arial" w:eastAsia="Calibri" w:hAnsi="Arial" w:cs="Arial"/>
          <w:lang w:val="en-US" w:eastAsia="en-US"/>
        </w:rPr>
        <w:t xml:space="preserve">Dreher, A. &amp; Fuchs, A. (2011). Rogue Aid? The Determinants of China’s Aid Allocation, Courant Research Centre: Poverty, Equity and Growth Discussion Paper 93. </w:t>
      </w:r>
    </w:p>
    <w:p w14:paraId="2B40BD9B" w14:textId="77777777" w:rsidR="005D0E06" w:rsidRPr="00785FA9" w:rsidRDefault="005D0E06" w:rsidP="005D0E06">
      <w:pPr>
        <w:jc w:val="both"/>
        <w:rPr>
          <w:rFonts w:ascii="Arial" w:hAnsi="Arial" w:cs="Arial"/>
          <w:b/>
          <w:lang w:val="es-ES_tradnl"/>
        </w:rPr>
      </w:pPr>
      <w:r w:rsidRPr="00785FA9">
        <w:rPr>
          <w:rFonts w:ascii="Arial" w:hAnsi="Arial" w:cs="Arial"/>
          <w:b/>
          <w:lang w:val="es-ES_tradnl"/>
        </w:rPr>
        <w:t xml:space="preserve">Semana 7: Actores no estatales: Organizaciones No Gubernamentales de Desarrollo (ONGD) </w:t>
      </w:r>
    </w:p>
    <w:p w14:paraId="6DB6A46B" w14:textId="77777777" w:rsidR="005D0E06" w:rsidRPr="00785FA9" w:rsidRDefault="005D0E06" w:rsidP="005D0E06">
      <w:pPr>
        <w:jc w:val="both"/>
        <w:rPr>
          <w:rFonts w:ascii="Arial" w:hAnsi="Arial" w:cs="Arial"/>
          <w:b/>
          <w:lang w:val="es-ES_tradnl"/>
        </w:rPr>
      </w:pPr>
    </w:p>
    <w:p w14:paraId="12CE9728" w14:textId="77777777" w:rsidR="005D0E06" w:rsidRPr="00785FA9" w:rsidRDefault="005D0E06" w:rsidP="005D0E06">
      <w:pPr>
        <w:jc w:val="both"/>
        <w:rPr>
          <w:rFonts w:ascii="Arial" w:hAnsi="Arial" w:cs="Arial"/>
          <w:b/>
          <w:lang w:val="es-ES_tradnl"/>
        </w:rPr>
      </w:pPr>
      <w:r w:rsidRPr="00785FA9">
        <w:rPr>
          <w:rFonts w:ascii="Arial" w:hAnsi="Arial" w:cs="Arial"/>
          <w:b/>
          <w:lang w:val="es-ES_tradnl"/>
        </w:rPr>
        <w:t>Lectura obligatoria</w:t>
      </w:r>
    </w:p>
    <w:p w14:paraId="1A899DCB" w14:textId="77777777" w:rsidR="005D0E06" w:rsidRPr="00785FA9" w:rsidRDefault="005D0E06" w:rsidP="005D0E06">
      <w:pPr>
        <w:spacing w:before="100" w:beforeAutospacing="1" w:after="100" w:afterAutospacing="1"/>
        <w:jc w:val="both"/>
        <w:rPr>
          <w:rFonts w:ascii="Arial" w:eastAsia="Calibri" w:hAnsi="Arial" w:cs="Arial"/>
          <w:lang w:val="es-ES_tradnl" w:eastAsia="en-US"/>
        </w:rPr>
      </w:pPr>
      <w:r w:rsidRPr="00785FA9">
        <w:rPr>
          <w:rFonts w:ascii="Arial" w:eastAsia="Calibri" w:hAnsi="Arial" w:cs="Arial"/>
          <w:lang w:val="es-ES_tradnl" w:eastAsia="en-US"/>
        </w:rPr>
        <w:t>Gómez, M. y Sanahuja, J. A. (1999) El sistema internacional de cooperación al desarrollo. CIDEAL. Pp. 219-245 [Capítulo V. Las organizaciones no gubernamentales de desarrollo (ONGD)].</w:t>
      </w:r>
    </w:p>
    <w:p w14:paraId="2C773A6E" w14:textId="77777777" w:rsidR="005D0E06" w:rsidRPr="00785FA9" w:rsidRDefault="005D0E06" w:rsidP="005D0E06">
      <w:pPr>
        <w:jc w:val="both"/>
        <w:rPr>
          <w:rFonts w:ascii="Arial" w:hAnsi="Arial" w:cs="Arial"/>
          <w:b/>
          <w:lang w:val="en-US"/>
        </w:rPr>
      </w:pPr>
      <w:proofErr w:type="spellStart"/>
      <w:r w:rsidRPr="00785FA9">
        <w:rPr>
          <w:rFonts w:ascii="Arial" w:hAnsi="Arial" w:cs="Arial"/>
          <w:b/>
          <w:lang w:val="en-US"/>
        </w:rPr>
        <w:t>Lecturas</w:t>
      </w:r>
      <w:proofErr w:type="spellEnd"/>
      <w:r w:rsidRPr="00785FA9">
        <w:rPr>
          <w:rFonts w:ascii="Arial" w:hAnsi="Arial" w:cs="Arial"/>
          <w:b/>
          <w:lang w:val="en-US"/>
        </w:rPr>
        <w:t xml:space="preserve"> </w:t>
      </w:r>
      <w:proofErr w:type="spellStart"/>
      <w:r w:rsidRPr="00785FA9">
        <w:rPr>
          <w:rFonts w:ascii="Arial" w:hAnsi="Arial" w:cs="Arial"/>
          <w:b/>
          <w:lang w:val="en-US"/>
        </w:rPr>
        <w:t>complementarias</w:t>
      </w:r>
      <w:proofErr w:type="spellEnd"/>
    </w:p>
    <w:p w14:paraId="750964F3" w14:textId="77777777" w:rsidR="005D0E06" w:rsidRPr="00785FA9" w:rsidRDefault="005D0E06" w:rsidP="005D0E06">
      <w:pPr>
        <w:jc w:val="both"/>
        <w:rPr>
          <w:rFonts w:ascii="Arial" w:hAnsi="Arial" w:cs="Arial"/>
          <w:b/>
          <w:lang w:val="en-US"/>
        </w:rPr>
      </w:pPr>
    </w:p>
    <w:p w14:paraId="0472BA10" w14:textId="77777777" w:rsidR="005D0E06" w:rsidRPr="00D44059" w:rsidRDefault="005D0E06" w:rsidP="005D0E06">
      <w:pPr>
        <w:jc w:val="both"/>
        <w:rPr>
          <w:rFonts w:ascii="Arial" w:hAnsi="Arial" w:cs="Arial"/>
          <w:b/>
          <w:lang w:val="en-US" w:eastAsia="es-ES_tradnl"/>
        </w:rPr>
      </w:pPr>
      <w:r w:rsidRPr="00785FA9">
        <w:rPr>
          <w:rFonts w:ascii="Arial" w:hAnsi="Arial" w:cs="Arial"/>
          <w:lang w:val="en-US" w:eastAsia="es-ES_tradnl"/>
        </w:rPr>
        <w:t xml:space="preserve">Joachim, J. (2020). 22. NGOs in world politics. En: </w:t>
      </w:r>
      <w:proofErr w:type="spellStart"/>
      <w:r w:rsidRPr="00785FA9">
        <w:rPr>
          <w:rFonts w:ascii="Arial" w:hAnsi="Arial" w:cs="Arial"/>
          <w:lang w:val="en-US" w:eastAsia="es-ES_tradnl"/>
        </w:rPr>
        <w:t>Baylys</w:t>
      </w:r>
      <w:proofErr w:type="spellEnd"/>
      <w:r w:rsidRPr="00785FA9">
        <w:rPr>
          <w:rFonts w:ascii="Arial" w:hAnsi="Arial" w:cs="Arial"/>
          <w:lang w:val="en-US" w:eastAsia="es-ES_tradnl"/>
        </w:rPr>
        <w:t>, J.; Smith, S. &amp; Owens, P. (Eds.) Globalization of World Politics: An Introduction to International Relations. Oxford University Press, 8va. Ed., pp. 349-364.</w:t>
      </w:r>
      <w:r>
        <w:rPr>
          <w:rFonts w:ascii="Arial" w:hAnsi="Arial" w:cs="Arial"/>
          <w:lang w:val="en-US" w:eastAsia="es-ES_tradnl"/>
        </w:rPr>
        <w:t xml:space="preserve"> </w:t>
      </w:r>
    </w:p>
    <w:p w14:paraId="4058ADFC" w14:textId="77777777" w:rsidR="005D0E06" w:rsidRPr="009D6019" w:rsidRDefault="005D0E06" w:rsidP="005D0E06">
      <w:pPr>
        <w:spacing w:before="100" w:beforeAutospacing="1" w:after="100" w:afterAutospacing="1"/>
        <w:jc w:val="both"/>
        <w:rPr>
          <w:rFonts w:ascii="Arial" w:eastAsia="Calibri" w:hAnsi="Arial" w:cs="Arial"/>
          <w:lang w:val="en-US" w:eastAsia="en-US"/>
        </w:rPr>
      </w:pPr>
      <w:r w:rsidRPr="00785FA9">
        <w:rPr>
          <w:rFonts w:ascii="Arial" w:eastAsia="Calibri" w:hAnsi="Arial" w:cs="Arial"/>
          <w:lang w:val="en-US" w:eastAsia="en-US"/>
        </w:rPr>
        <w:t xml:space="preserve">Koch, D.; Dreher, A.; Thiele, R. &amp; </w:t>
      </w:r>
      <w:proofErr w:type="spellStart"/>
      <w:r w:rsidRPr="00785FA9">
        <w:rPr>
          <w:rFonts w:ascii="Arial" w:eastAsia="Calibri" w:hAnsi="Arial" w:cs="Arial"/>
          <w:lang w:val="en-US" w:eastAsia="en-US"/>
        </w:rPr>
        <w:t>Nunnenkamp</w:t>
      </w:r>
      <w:proofErr w:type="spellEnd"/>
      <w:r w:rsidRPr="00785FA9">
        <w:rPr>
          <w:rFonts w:ascii="Arial" w:eastAsia="Calibri" w:hAnsi="Arial" w:cs="Arial"/>
          <w:lang w:val="en-US" w:eastAsia="en-US"/>
        </w:rPr>
        <w:t>, P. (2009)</w:t>
      </w:r>
      <w:r>
        <w:rPr>
          <w:rFonts w:ascii="Arial" w:eastAsia="Calibri" w:hAnsi="Arial" w:cs="Arial"/>
          <w:lang w:val="en-US" w:eastAsia="en-US"/>
        </w:rPr>
        <w:t>.</w:t>
      </w:r>
      <w:r w:rsidRPr="00785FA9">
        <w:rPr>
          <w:rFonts w:ascii="Arial" w:eastAsia="Calibri" w:hAnsi="Arial" w:cs="Arial"/>
          <w:lang w:val="en-US" w:eastAsia="en-US"/>
        </w:rPr>
        <w:t xml:space="preserve"> Keeping a Low Profile: What Determines the Allocation of Aid by Non-Governmental Organizations? </w:t>
      </w:r>
      <w:r w:rsidRPr="009D6019">
        <w:rPr>
          <w:rFonts w:ascii="Arial" w:eastAsia="Calibri" w:hAnsi="Arial" w:cs="Arial"/>
          <w:lang w:val="en-US" w:eastAsia="en-US"/>
        </w:rPr>
        <w:t xml:space="preserve">World Development, 37(5), pp. 902-918. </w:t>
      </w:r>
    </w:p>
    <w:p w14:paraId="251782E7" w14:textId="77777777" w:rsidR="005D0E06" w:rsidRPr="00785FA9" w:rsidRDefault="005D0E06" w:rsidP="005D0E06">
      <w:pPr>
        <w:spacing w:before="100" w:beforeAutospacing="1" w:after="100" w:afterAutospacing="1"/>
        <w:jc w:val="both"/>
        <w:rPr>
          <w:rFonts w:ascii="Arial" w:eastAsia="Calibri" w:hAnsi="Arial" w:cs="Arial"/>
          <w:lang w:val="es-US" w:eastAsia="en-US"/>
        </w:rPr>
      </w:pPr>
      <w:proofErr w:type="spellStart"/>
      <w:r w:rsidRPr="00785FA9">
        <w:rPr>
          <w:rFonts w:ascii="Arial" w:eastAsia="Calibri" w:hAnsi="Arial" w:cs="Arial"/>
          <w:lang w:val="en-US" w:eastAsia="en-US"/>
        </w:rPr>
        <w:t>Rauh</w:t>
      </w:r>
      <w:proofErr w:type="spellEnd"/>
      <w:r w:rsidRPr="00785FA9">
        <w:rPr>
          <w:rFonts w:ascii="Arial" w:eastAsia="Calibri" w:hAnsi="Arial" w:cs="Arial"/>
          <w:lang w:val="en-US" w:eastAsia="en-US"/>
        </w:rPr>
        <w:t xml:space="preserve">, K. (2010). NGOs, Foreign Donors, and Organizational Processes: Passive NGO Recipients or Strategic Actors? </w:t>
      </w:r>
      <w:r w:rsidRPr="00785FA9">
        <w:rPr>
          <w:rFonts w:ascii="Arial" w:eastAsia="Calibri" w:hAnsi="Arial" w:cs="Arial"/>
          <w:lang w:val="es-US" w:eastAsia="en-US"/>
        </w:rPr>
        <w:t>McGill Sociological Review 1, pp. 29-45.</w:t>
      </w:r>
    </w:p>
    <w:p w14:paraId="1205900B" w14:textId="77777777" w:rsidR="005D0E06" w:rsidRPr="00785FA9" w:rsidRDefault="005D0E06" w:rsidP="005D0E06">
      <w:pPr>
        <w:jc w:val="both"/>
        <w:rPr>
          <w:rFonts w:ascii="Arial" w:hAnsi="Arial" w:cs="Arial"/>
          <w:b/>
          <w:lang w:val="es-ES_tradnl"/>
        </w:rPr>
      </w:pPr>
      <w:r w:rsidRPr="00785FA9">
        <w:rPr>
          <w:rFonts w:ascii="Arial" w:hAnsi="Arial" w:cs="Arial"/>
          <w:b/>
          <w:lang w:val="es-ES_tradnl"/>
        </w:rPr>
        <w:t xml:space="preserve">Semana 8: Cooperación Sur-Sur, Triangular y Alianzas </w:t>
      </w:r>
      <w:proofErr w:type="spellStart"/>
      <w:r w:rsidRPr="00785FA9">
        <w:rPr>
          <w:rFonts w:ascii="Arial" w:hAnsi="Arial" w:cs="Arial"/>
          <w:b/>
          <w:lang w:val="es-ES_tradnl"/>
        </w:rPr>
        <w:t>Multiactor</w:t>
      </w:r>
      <w:proofErr w:type="spellEnd"/>
    </w:p>
    <w:p w14:paraId="7A73AB58" w14:textId="77777777" w:rsidR="005D0E06" w:rsidRPr="00785FA9" w:rsidRDefault="005D0E06" w:rsidP="005D0E06">
      <w:pPr>
        <w:jc w:val="both"/>
        <w:rPr>
          <w:rFonts w:ascii="Arial" w:hAnsi="Arial" w:cs="Arial"/>
          <w:b/>
          <w:lang w:val="es-ES_tradnl"/>
        </w:rPr>
      </w:pPr>
    </w:p>
    <w:p w14:paraId="42813565" w14:textId="77777777" w:rsidR="005D0E06" w:rsidRPr="00785FA9" w:rsidRDefault="005D0E06" w:rsidP="005D0E06">
      <w:pPr>
        <w:jc w:val="both"/>
        <w:rPr>
          <w:rFonts w:ascii="Arial" w:hAnsi="Arial" w:cs="Arial"/>
          <w:b/>
          <w:lang w:val="es-ES_tradnl"/>
        </w:rPr>
      </w:pPr>
      <w:r w:rsidRPr="00785FA9">
        <w:rPr>
          <w:rFonts w:ascii="Arial" w:hAnsi="Arial" w:cs="Arial"/>
          <w:b/>
          <w:lang w:val="es-ES_tradnl"/>
        </w:rPr>
        <w:t>Lecturas obligatorias</w:t>
      </w:r>
    </w:p>
    <w:p w14:paraId="71EA4937" w14:textId="77777777" w:rsidR="005D0E06" w:rsidRPr="00785FA9" w:rsidRDefault="005D0E06" w:rsidP="005D0E06">
      <w:pPr>
        <w:pStyle w:val="NormalWeb"/>
        <w:jc w:val="both"/>
        <w:rPr>
          <w:rFonts w:ascii="Arial" w:hAnsi="Arial" w:cs="Arial"/>
          <w:lang w:val="es-ES_tradnl"/>
        </w:rPr>
      </w:pPr>
      <w:r w:rsidRPr="00785FA9">
        <w:rPr>
          <w:rFonts w:ascii="Arial" w:hAnsi="Arial" w:cs="Arial"/>
          <w:lang w:val="es-ES_tradnl"/>
        </w:rPr>
        <w:t xml:space="preserve">Lo </w:t>
      </w:r>
      <w:proofErr w:type="spellStart"/>
      <w:r w:rsidRPr="00785FA9">
        <w:rPr>
          <w:rFonts w:ascii="Arial" w:hAnsi="Arial" w:cs="Arial"/>
          <w:lang w:val="es-ES_tradnl"/>
        </w:rPr>
        <w:t>Brutto</w:t>
      </w:r>
      <w:proofErr w:type="spellEnd"/>
      <w:r w:rsidRPr="00785FA9">
        <w:rPr>
          <w:rFonts w:ascii="Arial" w:hAnsi="Arial" w:cs="Arial"/>
          <w:lang w:val="es-ES_tradnl"/>
        </w:rPr>
        <w:t xml:space="preserve">, G. y </w:t>
      </w:r>
      <w:proofErr w:type="spellStart"/>
      <w:r w:rsidRPr="00785FA9">
        <w:rPr>
          <w:rFonts w:ascii="Arial" w:hAnsi="Arial" w:cs="Arial"/>
          <w:lang w:val="es-ES_tradnl"/>
        </w:rPr>
        <w:t>González</w:t>
      </w:r>
      <w:proofErr w:type="spellEnd"/>
      <w:r w:rsidRPr="00785FA9">
        <w:rPr>
          <w:rFonts w:ascii="Arial" w:hAnsi="Arial" w:cs="Arial"/>
          <w:lang w:val="es-ES_tradnl"/>
        </w:rPr>
        <w:t xml:space="preserve">, H. (2014). El papel de la </w:t>
      </w:r>
      <w:proofErr w:type="spellStart"/>
      <w:r w:rsidRPr="00785FA9">
        <w:rPr>
          <w:rFonts w:ascii="Arial" w:hAnsi="Arial" w:cs="Arial"/>
          <w:lang w:val="es-ES_tradnl"/>
        </w:rPr>
        <w:t>Cooperación</w:t>
      </w:r>
      <w:proofErr w:type="spellEnd"/>
      <w:r w:rsidRPr="00785FA9">
        <w:rPr>
          <w:rFonts w:ascii="Arial" w:hAnsi="Arial" w:cs="Arial"/>
          <w:lang w:val="es-ES_tradnl"/>
        </w:rPr>
        <w:t xml:space="preserve"> Sur-Sur en </w:t>
      </w:r>
      <w:proofErr w:type="spellStart"/>
      <w:r w:rsidRPr="00785FA9">
        <w:rPr>
          <w:rFonts w:ascii="Arial" w:hAnsi="Arial" w:cs="Arial"/>
          <w:lang w:val="es-ES_tradnl"/>
        </w:rPr>
        <w:t>América</w:t>
      </w:r>
      <w:proofErr w:type="spellEnd"/>
      <w:r w:rsidRPr="00785FA9">
        <w:rPr>
          <w:rFonts w:ascii="Arial" w:hAnsi="Arial" w:cs="Arial"/>
          <w:lang w:val="es-ES_tradnl"/>
        </w:rPr>
        <w:t xml:space="preserve"> Latina y el Caribe como alternativa al sistema tradicional de ayuda en la primera </w:t>
      </w:r>
      <w:proofErr w:type="spellStart"/>
      <w:r w:rsidRPr="00785FA9">
        <w:rPr>
          <w:rFonts w:ascii="Arial" w:hAnsi="Arial" w:cs="Arial"/>
          <w:lang w:val="es-ES_tradnl"/>
        </w:rPr>
        <w:t>década</w:t>
      </w:r>
      <w:proofErr w:type="spellEnd"/>
      <w:r w:rsidRPr="00785FA9">
        <w:rPr>
          <w:rFonts w:ascii="Arial" w:hAnsi="Arial" w:cs="Arial"/>
          <w:lang w:val="es-ES_tradnl"/>
        </w:rPr>
        <w:t xml:space="preserve"> del siglo XXI. Revista del </w:t>
      </w:r>
      <w:proofErr w:type="spellStart"/>
      <w:r w:rsidRPr="00785FA9">
        <w:rPr>
          <w:rFonts w:ascii="Arial" w:hAnsi="Arial" w:cs="Arial"/>
          <w:lang w:val="es-ES_tradnl"/>
        </w:rPr>
        <w:t>Cesla</w:t>
      </w:r>
      <w:proofErr w:type="spellEnd"/>
      <w:r w:rsidRPr="00785FA9">
        <w:rPr>
          <w:rFonts w:ascii="Arial" w:hAnsi="Arial" w:cs="Arial"/>
          <w:lang w:val="es-ES_tradnl"/>
        </w:rPr>
        <w:t xml:space="preserve"> (17), pp. 119-149. </w:t>
      </w:r>
    </w:p>
    <w:p w14:paraId="4407C7E7" w14:textId="77777777" w:rsidR="005D0E06" w:rsidRPr="00785FA9" w:rsidRDefault="005D0E06" w:rsidP="005D0E06">
      <w:pPr>
        <w:pStyle w:val="NormalWeb"/>
        <w:jc w:val="both"/>
        <w:rPr>
          <w:rFonts w:ascii="Arial" w:hAnsi="Arial" w:cs="Arial"/>
          <w:lang w:val="es-ES_tradnl"/>
        </w:rPr>
      </w:pPr>
      <w:r w:rsidRPr="00785FA9">
        <w:rPr>
          <w:rFonts w:ascii="Arial" w:hAnsi="Arial" w:cs="Arial"/>
          <w:lang w:val="es-ES_tradnl"/>
        </w:rPr>
        <w:t>Gómez Galán, M.; Ayllón Pino, B. &amp; Albarrán Calvo, M. (2011). Reflexiones prácticas sobre Cooperación Triangular. CIDEAL, pp. 13-26.</w:t>
      </w:r>
    </w:p>
    <w:p w14:paraId="798CCBBF" w14:textId="77777777" w:rsidR="005D0E06" w:rsidRPr="00785FA9" w:rsidRDefault="005D0E06" w:rsidP="005D0E06">
      <w:pPr>
        <w:jc w:val="both"/>
        <w:rPr>
          <w:rFonts w:ascii="Arial" w:hAnsi="Arial" w:cs="Arial"/>
          <w:b/>
          <w:lang w:val="es-ES_tradnl"/>
        </w:rPr>
      </w:pPr>
      <w:r w:rsidRPr="00785FA9">
        <w:rPr>
          <w:rFonts w:ascii="Arial" w:hAnsi="Arial" w:cs="Arial"/>
          <w:b/>
          <w:lang w:val="es-ES_tradnl"/>
        </w:rPr>
        <w:t>Lecturas complementarias</w:t>
      </w:r>
    </w:p>
    <w:p w14:paraId="29714EA2" w14:textId="77777777" w:rsidR="005D0E06" w:rsidRPr="00785FA9" w:rsidRDefault="005D0E06" w:rsidP="005D0E06">
      <w:pPr>
        <w:jc w:val="both"/>
        <w:rPr>
          <w:rFonts w:ascii="Arial" w:hAnsi="Arial" w:cs="Arial"/>
          <w:b/>
          <w:lang w:val="es-ES_tradnl"/>
        </w:rPr>
      </w:pPr>
    </w:p>
    <w:p w14:paraId="7AE25438" w14:textId="77777777" w:rsidR="005D0E06" w:rsidRPr="00785FA9" w:rsidRDefault="005D0E06" w:rsidP="005D0E06">
      <w:pPr>
        <w:jc w:val="both"/>
        <w:rPr>
          <w:rFonts w:ascii="Arial" w:hAnsi="Arial" w:cs="Arial"/>
          <w:lang w:val="es-ES_tradnl" w:eastAsia="es-ES_tradnl"/>
        </w:rPr>
      </w:pPr>
      <w:r w:rsidRPr="00785FA9">
        <w:rPr>
          <w:rFonts w:ascii="Arial" w:hAnsi="Arial" w:cs="Arial"/>
          <w:lang w:val="es-ES_tradnl" w:eastAsia="es-ES_tradnl"/>
        </w:rPr>
        <w:lastRenderedPageBreak/>
        <w:t>Domínguez, R. (2018). “China y la construcción de un régimen internacional de Cooperación Sur-Sur”, Revista Carta Internacional, 13(1), pp. 38-72.</w:t>
      </w:r>
    </w:p>
    <w:p w14:paraId="57C5F176" w14:textId="77777777" w:rsidR="005D0E06" w:rsidRPr="00785FA9" w:rsidRDefault="005D0E06" w:rsidP="005D0E06">
      <w:pPr>
        <w:jc w:val="both"/>
        <w:rPr>
          <w:rFonts w:ascii="Arial" w:hAnsi="Arial" w:cs="Arial"/>
          <w:lang w:val="es-ES_tradnl" w:eastAsia="es-ES_tradnl"/>
        </w:rPr>
      </w:pPr>
    </w:p>
    <w:p w14:paraId="5FCD254A" w14:textId="77777777" w:rsidR="005D0E06" w:rsidRPr="00785FA9" w:rsidRDefault="005D0E06" w:rsidP="005D0E06">
      <w:pPr>
        <w:jc w:val="both"/>
        <w:rPr>
          <w:rFonts w:ascii="Arial" w:hAnsi="Arial" w:cs="Arial"/>
          <w:lang w:val="en-US" w:eastAsia="es-ES_tradnl"/>
        </w:rPr>
      </w:pPr>
      <w:proofErr w:type="spellStart"/>
      <w:r w:rsidRPr="00785FA9">
        <w:rPr>
          <w:rFonts w:ascii="Arial" w:hAnsi="Arial" w:cs="Arial"/>
          <w:lang w:val="en-US" w:eastAsia="es-ES_tradnl"/>
        </w:rPr>
        <w:t>Mawdsley</w:t>
      </w:r>
      <w:proofErr w:type="spellEnd"/>
      <w:r w:rsidRPr="00785FA9">
        <w:rPr>
          <w:rFonts w:ascii="Arial" w:hAnsi="Arial" w:cs="Arial"/>
          <w:lang w:val="en-US" w:eastAsia="es-ES_tradnl"/>
        </w:rPr>
        <w:t>, E. (2018). The Southernisation of development? Asia Pacific Viewpoint, pp. 1-13.</w:t>
      </w:r>
    </w:p>
    <w:p w14:paraId="5C1C7786" w14:textId="77777777" w:rsidR="005D0E06" w:rsidRPr="00785FA9" w:rsidRDefault="005D0E06" w:rsidP="005D0E06">
      <w:pPr>
        <w:jc w:val="both"/>
        <w:rPr>
          <w:rStyle w:val="markedcontent"/>
          <w:rFonts w:ascii="Arial" w:hAnsi="Arial" w:cs="Arial"/>
          <w:lang w:val="en-US" w:eastAsia="es-ES_tradnl"/>
        </w:rPr>
      </w:pPr>
    </w:p>
    <w:p w14:paraId="4B22423F" w14:textId="77777777" w:rsidR="005D0E06" w:rsidRPr="00785FA9" w:rsidRDefault="005D0E06" w:rsidP="005D0E06">
      <w:pPr>
        <w:jc w:val="both"/>
        <w:rPr>
          <w:rStyle w:val="markedcontent"/>
          <w:rFonts w:ascii="Arial" w:hAnsi="Arial" w:cs="Arial"/>
          <w:lang w:val="es-ES_tradnl" w:eastAsia="es-ES_tradnl"/>
        </w:rPr>
      </w:pPr>
      <w:r w:rsidRPr="005D0E06">
        <w:rPr>
          <w:rStyle w:val="markedcontent"/>
          <w:rFonts w:ascii="Arial" w:hAnsi="Arial" w:cs="Arial"/>
          <w:lang w:val="en-US" w:eastAsia="es-ES_tradnl"/>
        </w:rPr>
        <w:t xml:space="preserve">Malacalza, B. (2020). </w:t>
      </w:r>
      <w:r w:rsidRPr="00785FA9">
        <w:rPr>
          <w:rStyle w:val="markedcontent"/>
          <w:rFonts w:ascii="Arial" w:hAnsi="Arial" w:cs="Arial"/>
          <w:lang w:val="es-ES_tradnl" w:eastAsia="es-ES_tradnl"/>
        </w:rPr>
        <w:t>Variaciones de las políticas de cooperación Sur-Sur en América Latina. Estudios de casos. Documentos de Trabajo 32. Fundación Carolina.</w:t>
      </w:r>
    </w:p>
    <w:p w14:paraId="7C543A4F" w14:textId="77777777" w:rsidR="005D0E06" w:rsidRPr="00785FA9" w:rsidRDefault="005D0E06" w:rsidP="005D0E06">
      <w:pPr>
        <w:jc w:val="both"/>
        <w:rPr>
          <w:rStyle w:val="markedcontent"/>
          <w:rFonts w:ascii="Arial" w:eastAsia="Calibri" w:hAnsi="Arial" w:cs="Arial"/>
          <w:lang w:val="es-ES_tradnl" w:eastAsia="en-US"/>
        </w:rPr>
      </w:pPr>
    </w:p>
    <w:p w14:paraId="464DD738" w14:textId="77777777" w:rsidR="005D0E06" w:rsidRPr="00785FA9" w:rsidRDefault="005D0E06" w:rsidP="005D0E06">
      <w:pPr>
        <w:jc w:val="both"/>
        <w:rPr>
          <w:rStyle w:val="markedcontent"/>
          <w:rFonts w:ascii="Arial" w:eastAsia="Calibri" w:hAnsi="Arial" w:cs="Arial"/>
          <w:lang w:val="es-ES_tradnl" w:eastAsia="en-US"/>
        </w:rPr>
      </w:pPr>
      <w:proofErr w:type="spellStart"/>
      <w:r w:rsidRPr="00785FA9">
        <w:rPr>
          <w:rStyle w:val="markedcontent"/>
          <w:rFonts w:ascii="Arial" w:eastAsia="Calibri" w:hAnsi="Arial" w:cs="Arial"/>
          <w:lang w:val="es-ES_tradnl" w:eastAsia="en-US"/>
        </w:rPr>
        <w:t>Zoccal</w:t>
      </w:r>
      <w:proofErr w:type="spellEnd"/>
      <w:r w:rsidRPr="00785FA9">
        <w:rPr>
          <w:rStyle w:val="markedcontent"/>
          <w:rFonts w:ascii="Arial" w:eastAsia="Calibri" w:hAnsi="Arial" w:cs="Arial"/>
          <w:lang w:val="es-ES_tradnl" w:eastAsia="en-US"/>
        </w:rPr>
        <w:t xml:space="preserve">, G. (2020). </w:t>
      </w:r>
      <w:r w:rsidRPr="00785FA9">
        <w:rPr>
          <w:rStyle w:val="markedcontent"/>
          <w:rFonts w:ascii="Arial" w:eastAsia="Calibri" w:hAnsi="Arial" w:cs="Arial"/>
          <w:lang w:val="en-US" w:eastAsia="en-US"/>
        </w:rPr>
        <w:t xml:space="preserve">Triangular Cooperation: Enabling Policy Spaces. </w:t>
      </w:r>
      <w:r w:rsidRPr="00B80FB2">
        <w:rPr>
          <w:rStyle w:val="markedcontent"/>
          <w:rFonts w:ascii="Arial" w:eastAsia="Calibri" w:hAnsi="Arial" w:cs="Arial"/>
          <w:lang w:val="en-GB" w:eastAsia="en-US"/>
        </w:rPr>
        <w:t xml:space="preserve">En: Chaturvedi, S.; Janus, H.; Klingebiel, S.; Li, X.; De Mello e Souza, A.; Sidiropoulos, E. &amp; Wehrmann, D. (eds.) </w:t>
      </w:r>
      <w:r w:rsidRPr="00785FA9">
        <w:rPr>
          <w:rStyle w:val="markedcontent"/>
          <w:rFonts w:ascii="Arial" w:eastAsia="Calibri" w:hAnsi="Arial" w:cs="Arial"/>
          <w:lang w:val="en-US" w:eastAsia="en-US"/>
        </w:rPr>
        <w:t xml:space="preserve">“The Palgrave Handbook of Development Cooperation for Achieving the 2030 Agenda”. </w:t>
      </w:r>
      <w:proofErr w:type="spellStart"/>
      <w:r w:rsidRPr="00785FA9">
        <w:rPr>
          <w:rStyle w:val="markedcontent"/>
          <w:rFonts w:ascii="Arial" w:eastAsia="Calibri" w:hAnsi="Arial" w:cs="Arial"/>
          <w:lang w:val="es-ES_tradnl" w:eastAsia="en-US"/>
        </w:rPr>
        <w:t>Palgrave</w:t>
      </w:r>
      <w:proofErr w:type="spellEnd"/>
      <w:r w:rsidRPr="00785FA9">
        <w:rPr>
          <w:rStyle w:val="markedcontent"/>
          <w:rFonts w:ascii="Arial" w:eastAsia="Calibri" w:hAnsi="Arial" w:cs="Arial"/>
          <w:lang w:val="es-ES_tradnl" w:eastAsia="en-US"/>
        </w:rPr>
        <w:t xml:space="preserve"> Macmillan</w:t>
      </w:r>
      <w:r>
        <w:rPr>
          <w:rStyle w:val="markedcontent"/>
          <w:rFonts w:ascii="Arial" w:eastAsia="Calibri" w:hAnsi="Arial" w:cs="Arial"/>
          <w:lang w:val="es-ES_tradnl" w:eastAsia="en-US"/>
        </w:rPr>
        <w:t>, p</w:t>
      </w:r>
      <w:r w:rsidRPr="00785FA9">
        <w:rPr>
          <w:rStyle w:val="markedcontent"/>
          <w:rFonts w:ascii="Arial" w:eastAsia="Calibri" w:hAnsi="Arial" w:cs="Arial"/>
          <w:lang w:val="es-ES_tradnl" w:eastAsia="en-US"/>
        </w:rPr>
        <w:t>p. 583-603.</w:t>
      </w:r>
    </w:p>
    <w:p w14:paraId="33465630" w14:textId="77777777" w:rsidR="005D0E06" w:rsidRPr="00785FA9" w:rsidRDefault="005D0E06" w:rsidP="005D0E06">
      <w:pPr>
        <w:jc w:val="both"/>
        <w:rPr>
          <w:rFonts w:ascii="Arial" w:hAnsi="Arial" w:cs="Arial"/>
          <w:b/>
          <w:lang w:val="es-ES_tradnl"/>
        </w:rPr>
      </w:pPr>
    </w:p>
    <w:p w14:paraId="2C6536EC" w14:textId="77777777" w:rsidR="005D0E06" w:rsidRPr="00785FA9" w:rsidRDefault="005D0E06" w:rsidP="005D0E06">
      <w:pPr>
        <w:widowControl w:val="0"/>
        <w:jc w:val="both"/>
        <w:rPr>
          <w:rFonts w:ascii="Arial" w:hAnsi="Arial" w:cs="Arial"/>
          <w:b/>
          <w:lang w:val="es-ES_tradnl"/>
        </w:rPr>
      </w:pPr>
      <w:r w:rsidRPr="00785FA9">
        <w:rPr>
          <w:rFonts w:ascii="Arial" w:hAnsi="Arial" w:cs="Arial"/>
          <w:b/>
          <w:lang w:val="es-ES_tradnl"/>
        </w:rPr>
        <w:t>SEMANA 9: EXAMEN PARCIAL</w:t>
      </w:r>
    </w:p>
    <w:p w14:paraId="41F8BA26" w14:textId="77777777" w:rsidR="005D0E06" w:rsidRPr="00785FA9" w:rsidRDefault="005D0E06" w:rsidP="005D0E06">
      <w:pPr>
        <w:jc w:val="both"/>
        <w:rPr>
          <w:rFonts w:ascii="Arial" w:hAnsi="Arial" w:cs="Arial"/>
          <w:b/>
          <w:lang w:val="es-ES_tradnl"/>
        </w:rPr>
      </w:pPr>
    </w:p>
    <w:p w14:paraId="7E0A2967" w14:textId="77777777" w:rsidR="005D0E06" w:rsidRPr="00785FA9" w:rsidRDefault="005D0E06" w:rsidP="005D0E06">
      <w:pPr>
        <w:jc w:val="both"/>
        <w:rPr>
          <w:rFonts w:ascii="Arial" w:hAnsi="Arial" w:cs="Arial"/>
          <w:b/>
          <w:lang w:val="es-ES_tradnl"/>
        </w:rPr>
      </w:pPr>
      <w:r w:rsidRPr="00785FA9">
        <w:rPr>
          <w:rFonts w:ascii="Arial" w:hAnsi="Arial" w:cs="Arial"/>
          <w:b/>
          <w:lang w:val="es-ES_tradnl"/>
        </w:rPr>
        <w:t>Semana 10: La Agenda 2030: Objetivos de Desarrollo Sostenible (ODS)</w:t>
      </w:r>
    </w:p>
    <w:p w14:paraId="66E3604F" w14:textId="77777777" w:rsidR="005D0E06" w:rsidRPr="00785FA9" w:rsidRDefault="005D0E06" w:rsidP="005D0E06">
      <w:pPr>
        <w:jc w:val="both"/>
        <w:rPr>
          <w:rFonts w:ascii="Arial" w:hAnsi="Arial" w:cs="Arial"/>
          <w:b/>
          <w:lang w:val="es-ES_tradnl"/>
        </w:rPr>
      </w:pPr>
    </w:p>
    <w:p w14:paraId="3BF29556" w14:textId="77777777" w:rsidR="005D0E06" w:rsidRPr="00785FA9" w:rsidRDefault="005D0E06" w:rsidP="005D0E06">
      <w:pPr>
        <w:jc w:val="both"/>
        <w:rPr>
          <w:rFonts w:ascii="Arial" w:hAnsi="Arial" w:cs="Arial"/>
          <w:b/>
          <w:lang w:val="es-ES_tradnl"/>
        </w:rPr>
      </w:pPr>
      <w:r w:rsidRPr="00785FA9">
        <w:rPr>
          <w:rFonts w:ascii="Arial" w:hAnsi="Arial" w:cs="Arial"/>
          <w:b/>
          <w:lang w:val="es-ES_tradnl"/>
        </w:rPr>
        <w:t>Lectura obligatoria</w:t>
      </w:r>
    </w:p>
    <w:p w14:paraId="6457C787" w14:textId="77777777" w:rsidR="005D0E06" w:rsidRPr="00785FA9" w:rsidRDefault="005D0E06" w:rsidP="005D0E06">
      <w:pPr>
        <w:jc w:val="both"/>
        <w:rPr>
          <w:rFonts w:ascii="Arial" w:hAnsi="Arial" w:cs="Arial"/>
          <w:b/>
          <w:lang w:val="es-ES_tradnl"/>
        </w:rPr>
      </w:pPr>
    </w:p>
    <w:p w14:paraId="168E643B" w14:textId="77777777" w:rsidR="005D0E06" w:rsidRPr="00785FA9" w:rsidRDefault="005D0E06" w:rsidP="005D0E06">
      <w:pPr>
        <w:jc w:val="both"/>
        <w:rPr>
          <w:rStyle w:val="markedcontent"/>
          <w:rFonts w:ascii="Arial" w:eastAsia="Calibri" w:hAnsi="Arial" w:cs="Arial"/>
          <w:lang w:val="en-US" w:eastAsia="en-US"/>
        </w:rPr>
      </w:pPr>
      <w:r w:rsidRPr="00785FA9">
        <w:rPr>
          <w:rStyle w:val="markedcontent"/>
          <w:rFonts w:ascii="Arial" w:eastAsia="Calibri" w:hAnsi="Arial" w:cs="Arial"/>
          <w:lang w:val="es-ES_tradnl" w:eastAsia="en-US"/>
        </w:rPr>
        <w:t xml:space="preserve">Sanahuja, J.A. y Tezanos Vásquez, S. (2017). Del milenio a la sostenibilidad: retos y perspectivas de la Agenda 2030 para el desarrollo sostenible. </w:t>
      </w:r>
      <w:r w:rsidRPr="00785FA9">
        <w:rPr>
          <w:rStyle w:val="markedcontent"/>
          <w:rFonts w:ascii="Arial" w:eastAsia="Calibri" w:hAnsi="Arial" w:cs="Arial"/>
          <w:lang w:val="en-US" w:eastAsia="en-US"/>
        </w:rPr>
        <w:t>Política y Sociedad. 54(2)</w:t>
      </w:r>
      <w:r>
        <w:rPr>
          <w:rStyle w:val="markedcontent"/>
          <w:rFonts w:ascii="Arial" w:eastAsia="Calibri" w:hAnsi="Arial" w:cs="Arial"/>
          <w:lang w:val="en-US" w:eastAsia="en-US"/>
        </w:rPr>
        <w:t>, p</w:t>
      </w:r>
      <w:r w:rsidRPr="00785FA9">
        <w:rPr>
          <w:rStyle w:val="markedcontent"/>
          <w:rFonts w:ascii="Arial" w:eastAsia="Calibri" w:hAnsi="Arial" w:cs="Arial"/>
          <w:lang w:val="en-US" w:eastAsia="en-US"/>
        </w:rPr>
        <w:t>p. 533-555.</w:t>
      </w:r>
    </w:p>
    <w:p w14:paraId="6FA7EB45" w14:textId="77777777" w:rsidR="005D0E06" w:rsidRPr="00785FA9" w:rsidRDefault="005D0E06" w:rsidP="005D0E06">
      <w:pPr>
        <w:jc w:val="both"/>
        <w:rPr>
          <w:rFonts w:ascii="Arial" w:hAnsi="Arial" w:cs="Arial"/>
          <w:b/>
          <w:lang w:val="en-US"/>
        </w:rPr>
      </w:pPr>
    </w:p>
    <w:p w14:paraId="17F9ACFB" w14:textId="77777777" w:rsidR="005D0E06" w:rsidRPr="00785FA9" w:rsidRDefault="005D0E06" w:rsidP="005D0E06">
      <w:pPr>
        <w:jc w:val="both"/>
        <w:rPr>
          <w:rFonts w:ascii="Arial" w:hAnsi="Arial" w:cs="Arial"/>
          <w:b/>
          <w:lang w:val="en-US"/>
        </w:rPr>
      </w:pPr>
      <w:proofErr w:type="spellStart"/>
      <w:r w:rsidRPr="00785FA9">
        <w:rPr>
          <w:rFonts w:ascii="Arial" w:hAnsi="Arial" w:cs="Arial"/>
          <w:b/>
          <w:lang w:val="en-US"/>
        </w:rPr>
        <w:t>Lecturas</w:t>
      </w:r>
      <w:proofErr w:type="spellEnd"/>
      <w:r w:rsidRPr="00785FA9">
        <w:rPr>
          <w:rFonts w:ascii="Arial" w:hAnsi="Arial" w:cs="Arial"/>
          <w:b/>
          <w:lang w:val="en-US"/>
        </w:rPr>
        <w:t xml:space="preserve"> </w:t>
      </w:r>
      <w:proofErr w:type="spellStart"/>
      <w:r w:rsidRPr="00785FA9">
        <w:rPr>
          <w:rFonts w:ascii="Arial" w:hAnsi="Arial" w:cs="Arial"/>
          <w:b/>
          <w:lang w:val="en-US"/>
        </w:rPr>
        <w:t>complementarias</w:t>
      </w:r>
      <w:proofErr w:type="spellEnd"/>
    </w:p>
    <w:p w14:paraId="606DD6D9" w14:textId="77777777" w:rsidR="005D0E06" w:rsidRPr="00785FA9" w:rsidRDefault="005D0E06" w:rsidP="005D0E06">
      <w:pPr>
        <w:spacing w:before="100" w:beforeAutospacing="1" w:after="100" w:afterAutospacing="1"/>
        <w:jc w:val="both"/>
        <w:rPr>
          <w:rStyle w:val="markedcontent"/>
          <w:rFonts w:ascii="Arial" w:eastAsia="Calibri" w:hAnsi="Arial" w:cs="Arial"/>
          <w:lang w:val="en-US" w:eastAsia="en-US"/>
        </w:rPr>
      </w:pPr>
      <w:r w:rsidRPr="00785FA9">
        <w:rPr>
          <w:rStyle w:val="markedcontent"/>
          <w:rFonts w:ascii="Arial" w:eastAsia="Calibri" w:hAnsi="Arial" w:cs="Arial"/>
          <w:lang w:val="en-US" w:eastAsia="en-US"/>
        </w:rPr>
        <w:t xml:space="preserve">Chaturvedi, S.; Janus, H.; </w:t>
      </w:r>
      <w:proofErr w:type="spellStart"/>
      <w:r w:rsidRPr="00785FA9">
        <w:rPr>
          <w:rStyle w:val="markedcontent"/>
          <w:rFonts w:ascii="Arial" w:eastAsia="Calibri" w:hAnsi="Arial" w:cs="Arial"/>
          <w:lang w:val="en-US" w:eastAsia="en-US"/>
        </w:rPr>
        <w:t>Klingebiel</w:t>
      </w:r>
      <w:proofErr w:type="spellEnd"/>
      <w:r w:rsidRPr="00785FA9">
        <w:rPr>
          <w:rStyle w:val="markedcontent"/>
          <w:rFonts w:ascii="Arial" w:eastAsia="Calibri" w:hAnsi="Arial" w:cs="Arial"/>
          <w:lang w:val="en-US" w:eastAsia="en-US"/>
        </w:rPr>
        <w:t xml:space="preserve">, S.; Li, X.; De Mello e Souza, A.; </w:t>
      </w:r>
      <w:proofErr w:type="spellStart"/>
      <w:r w:rsidRPr="00785FA9">
        <w:rPr>
          <w:rStyle w:val="markedcontent"/>
          <w:rFonts w:ascii="Arial" w:eastAsia="Calibri" w:hAnsi="Arial" w:cs="Arial"/>
          <w:lang w:val="en-US" w:eastAsia="en-US"/>
        </w:rPr>
        <w:t>Sidiropoulos</w:t>
      </w:r>
      <w:proofErr w:type="spellEnd"/>
      <w:r w:rsidRPr="00785FA9">
        <w:rPr>
          <w:rStyle w:val="markedcontent"/>
          <w:rFonts w:ascii="Arial" w:eastAsia="Calibri" w:hAnsi="Arial" w:cs="Arial"/>
          <w:lang w:val="en-US" w:eastAsia="en-US"/>
        </w:rPr>
        <w:t xml:space="preserve">, E. &amp; Wehrmann, D. (2020) Conclusion: Leveraging Development Cooperation Experiences for the 2030 Agenda—Key Messages and the Way Forward. </w:t>
      </w:r>
      <w:r w:rsidRPr="00B80FB2">
        <w:rPr>
          <w:rStyle w:val="markedcontent"/>
          <w:rFonts w:ascii="Arial" w:eastAsia="Calibri" w:hAnsi="Arial" w:cs="Arial"/>
          <w:lang w:val="en-GB" w:eastAsia="en-US"/>
        </w:rPr>
        <w:t xml:space="preserve">En: Chaturvedi, S.; Janus, H.; Klingebiel, S.; Li, X.; De Mello e Souza, A.; Sidiropoulos, E. &amp; Wehrmann, D. (eds.) </w:t>
      </w:r>
      <w:r w:rsidRPr="00785FA9">
        <w:rPr>
          <w:rStyle w:val="markedcontent"/>
          <w:rFonts w:ascii="Arial" w:eastAsia="Calibri" w:hAnsi="Arial" w:cs="Arial"/>
          <w:lang w:val="en-US" w:eastAsia="en-US"/>
        </w:rPr>
        <w:t>“The Palgrave Handbook of Development Cooperation for Achieving the 2030 Agenda”. Palgrave Macmillan</w:t>
      </w:r>
      <w:r>
        <w:rPr>
          <w:rStyle w:val="markedcontent"/>
          <w:rFonts w:ascii="Arial" w:eastAsia="Calibri" w:hAnsi="Arial" w:cs="Arial"/>
          <w:lang w:val="en-US" w:eastAsia="en-US"/>
        </w:rPr>
        <w:t>, p</w:t>
      </w:r>
      <w:r w:rsidRPr="00785FA9">
        <w:rPr>
          <w:rStyle w:val="markedcontent"/>
          <w:rFonts w:ascii="Arial" w:eastAsia="Calibri" w:hAnsi="Arial" w:cs="Arial"/>
          <w:lang w:val="en-US" w:eastAsia="en-US"/>
        </w:rPr>
        <w:t>p. 705-716.</w:t>
      </w:r>
    </w:p>
    <w:p w14:paraId="70D82F7A" w14:textId="77777777" w:rsidR="005D0E06" w:rsidRPr="00785FA9" w:rsidRDefault="005D0E06" w:rsidP="005D0E06">
      <w:pPr>
        <w:spacing w:before="100" w:beforeAutospacing="1" w:after="100" w:afterAutospacing="1"/>
        <w:jc w:val="both"/>
        <w:rPr>
          <w:rFonts w:ascii="Arial" w:eastAsia="Calibri" w:hAnsi="Arial" w:cs="Arial"/>
          <w:lang w:val="es-ES_tradnl" w:eastAsia="en-US"/>
        </w:rPr>
      </w:pPr>
      <w:r w:rsidRPr="00785FA9">
        <w:rPr>
          <w:rFonts w:ascii="Arial" w:eastAsia="Calibri" w:hAnsi="Arial" w:cs="Arial"/>
          <w:lang w:val="en-US" w:eastAsia="en-US"/>
        </w:rPr>
        <w:t xml:space="preserve">Siegel, K. (2016). Can Regional Cooperation Promote Sustainable Development? En: </w:t>
      </w:r>
      <w:proofErr w:type="spellStart"/>
      <w:r w:rsidRPr="00785FA9">
        <w:rPr>
          <w:rFonts w:ascii="Arial" w:eastAsia="Calibri" w:hAnsi="Arial" w:cs="Arial"/>
          <w:lang w:val="en-US" w:eastAsia="en-US"/>
        </w:rPr>
        <w:t>Grugel</w:t>
      </w:r>
      <w:proofErr w:type="spellEnd"/>
      <w:r w:rsidRPr="00785FA9">
        <w:rPr>
          <w:rFonts w:ascii="Arial" w:eastAsia="Calibri" w:hAnsi="Arial" w:cs="Arial"/>
          <w:lang w:val="en-US" w:eastAsia="en-US"/>
        </w:rPr>
        <w:t xml:space="preserve">, J. &amp; </w:t>
      </w:r>
      <w:proofErr w:type="spellStart"/>
      <w:r w:rsidRPr="00785FA9">
        <w:rPr>
          <w:rFonts w:ascii="Arial" w:eastAsia="Calibri" w:hAnsi="Arial" w:cs="Arial"/>
          <w:lang w:val="en-US" w:eastAsia="en-US"/>
        </w:rPr>
        <w:t>Hammet</w:t>
      </w:r>
      <w:proofErr w:type="spellEnd"/>
      <w:r w:rsidRPr="00785FA9">
        <w:rPr>
          <w:rFonts w:ascii="Arial" w:eastAsia="Calibri" w:hAnsi="Arial" w:cs="Arial"/>
          <w:lang w:val="en-US" w:eastAsia="en-US"/>
        </w:rPr>
        <w:t xml:space="preserve">, D. “The Palgrave Handbook of International Development”. </w:t>
      </w:r>
      <w:proofErr w:type="spellStart"/>
      <w:r w:rsidRPr="00785FA9">
        <w:rPr>
          <w:rFonts w:ascii="Arial" w:eastAsia="Calibri" w:hAnsi="Arial" w:cs="Arial"/>
          <w:lang w:val="es-ES_tradnl" w:eastAsia="en-US"/>
        </w:rPr>
        <w:t>Palgrave</w:t>
      </w:r>
      <w:proofErr w:type="spellEnd"/>
      <w:r w:rsidRPr="00785FA9">
        <w:rPr>
          <w:rFonts w:ascii="Arial" w:eastAsia="Calibri" w:hAnsi="Arial" w:cs="Arial"/>
          <w:lang w:val="es-ES_tradnl" w:eastAsia="en-US"/>
        </w:rPr>
        <w:t xml:space="preserve"> Macmillan</w:t>
      </w:r>
      <w:r>
        <w:rPr>
          <w:rFonts w:ascii="Arial" w:eastAsia="Calibri" w:hAnsi="Arial" w:cs="Arial"/>
          <w:lang w:val="es-ES_tradnl" w:eastAsia="en-US"/>
        </w:rPr>
        <w:t>, p</w:t>
      </w:r>
      <w:r w:rsidRPr="00785FA9">
        <w:rPr>
          <w:rFonts w:ascii="Arial" w:eastAsia="Calibri" w:hAnsi="Arial" w:cs="Arial"/>
          <w:lang w:val="es-ES_tradnl" w:eastAsia="en-US"/>
        </w:rPr>
        <w:t>p. 713-730.</w:t>
      </w:r>
    </w:p>
    <w:p w14:paraId="30A243B2" w14:textId="77777777" w:rsidR="005D0E06" w:rsidRPr="00785FA9" w:rsidRDefault="005D0E06" w:rsidP="005D0E06">
      <w:pPr>
        <w:jc w:val="both"/>
        <w:rPr>
          <w:rFonts w:ascii="Arial" w:hAnsi="Arial" w:cs="Arial"/>
          <w:b/>
          <w:lang w:val="es-ES_tradnl"/>
        </w:rPr>
      </w:pPr>
      <w:r w:rsidRPr="00785FA9">
        <w:rPr>
          <w:rFonts w:ascii="Arial" w:hAnsi="Arial" w:cs="Arial"/>
          <w:b/>
          <w:lang w:val="es-ES_tradnl"/>
        </w:rPr>
        <w:t>Semana 11: Condicionalidad de la CID</w:t>
      </w:r>
    </w:p>
    <w:p w14:paraId="5C0BDE8D" w14:textId="77777777" w:rsidR="005D0E06" w:rsidRPr="00785FA9" w:rsidRDefault="005D0E06" w:rsidP="005D0E06">
      <w:pPr>
        <w:jc w:val="both"/>
        <w:rPr>
          <w:rFonts w:ascii="Arial" w:hAnsi="Arial" w:cs="Arial"/>
          <w:b/>
          <w:lang w:val="es-ES_tradnl"/>
        </w:rPr>
      </w:pPr>
    </w:p>
    <w:p w14:paraId="4E65ADB9" w14:textId="77777777" w:rsidR="005D0E06" w:rsidRPr="00785FA9" w:rsidRDefault="005D0E06" w:rsidP="005D0E06">
      <w:pPr>
        <w:jc w:val="both"/>
        <w:rPr>
          <w:rFonts w:ascii="Arial" w:hAnsi="Arial" w:cs="Arial"/>
          <w:b/>
          <w:lang w:val="es-ES_tradnl"/>
        </w:rPr>
      </w:pPr>
      <w:r w:rsidRPr="00785FA9">
        <w:rPr>
          <w:rFonts w:ascii="Arial" w:hAnsi="Arial" w:cs="Arial"/>
          <w:b/>
          <w:lang w:val="es-ES_tradnl"/>
        </w:rPr>
        <w:t>Lectura obligatoria</w:t>
      </w:r>
    </w:p>
    <w:p w14:paraId="2DC67EA1" w14:textId="77777777" w:rsidR="005D0E06" w:rsidRPr="00785FA9" w:rsidRDefault="005D0E06" w:rsidP="005D0E06">
      <w:pPr>
        <w:jc w:val="both"/>
        <w:rPr>
          <w:rFonts w:ascii="Arial" w:hAnsi="Arial" w:cs="Arial"/>
          <w:lang w:val="es-ES_tradnl" w:eastAsia="es-ES_tradnl"/>
        </w:rPr>
      </w:pPr>
      <w:r w:rsidRPr="00785FA9">
        <w:rPr>
          <w:rFonts w:ascii="Arial" w:hAnsi="Arial" w:cs="Arial"/>
          <w:lang w:val="es-ES_tradnl" w:eastAsia="es-ES_tradnl"/>
        </w:rPr>
        <w:t xml:space="preserve"> </w:t>
      </w:r>
    </w:p>
    <w:p w14:paraId="32F4B9F6" w14:textId="77777777" w:rsidR="005D0E06" w:rsidRPr="00785FA9" w:rsidRDefault="005D0E06" w:rsidP="005D0E06">
      <w:pPr>
        <w:jc w:val="both"/>
        <w:rPr>
          <w:rFonts w:ascii="Arial" w:hAnsi="Arial" w:cs="Arial"/>
          <w:lang w:val="es-ES_tradnl" w:eastAsia="es-ES_tradnl"/>
        </w:rPr>
      </w:pPr>
      <w:r w:rsidRPr="00785FA9">
        <w:rPr>
          <w:rFonts w:ascii="Arial" w:hAnsi="Arial" w:cs="Arial"/>
          <w:lang w:val="es-ES_tradnl" w:eastAsia="es-ES_tradnl"/>
        </w:rPr>
        <w:t xml:space="preserve">Prado </w:t>
      </w:r>
      <w:proofErr w:type="spellStart"/>
      <w:r w:rsidRPr="00785FA9">
        <w:rPr>
          <w:rFonts w:ascii="Arial" w:hAnsi="Arial" w:cs="Arial"/>
          <w:lang w:val="es-ES_tradnl" w:eastAsia="es-ES_tradnl"/>
        </w:rPr>
        <w:t>Lallande</w:t>
      </w:r>
      <w:proofErr w:type="spellEnd"/>
      <w:r w:rsidRPr="00785FA9">
        <w:rPr>
          <w:rFonts w:ascii="Arial" w:hAnsi="Arial" w:cs="Arial"/>
          <w:lang w:val="es-ES_tradnl" w:eastAsia="es-ES_tradnl"/>
        </w:rPr>
        <w:t>, J.P. (2006). La condicionalidad política de la cooperación al desarrollo: Las sanciones a la ayuda internacional. Tesis doctoral. Universidad Complutense de Madrid</w:t>
      </w:r>
      <w:r>
        <w:rPr>
          <w:rFonts w:ascii="Arial" w:hAnsi="Arial" w:cs="Arial"/>
          <w:lang w:val="es-ES_tradnl" w:eastAsia="es-ES_tradnl"/>
        </w:rPr>
        <w:t>, p</w:t>
      </w:r>
      <w:r w:rsidRPr="00785FA9">
        <w:rPr>
          <w:rFonts w:ascii="Arial" w:hAnsi="Arial" w:cs="Arial"/>
          <w:lang w:val="es-ES_tradnl" w:eastAsia="es-ES_tradnl"/>
        </w:rPr>
        <w:t>p. 150-180.</w:t>
      </w:r>
    </w:p>
    <w:p w14:paraId="718ED32D" w14:textId="77777777" w:rsidR="005D0E06" w:rsidRPr="00785FA9" w:rsidRDefault="005D0E06" w:rsidP="005D0E06">
      <w:pPr>
        <w:jc w:val="both"/>
        <w:rPr>
          <w:rFonts w:ascii="Arial" w:hAnsi="Arial" w:cs="Arial"/>
          <w:lang w:val="es-ES_tradnl" w:eastAsia="es-ES_tradnl"/>
        </w:rPr>
      </w:pPr>
    </w:p>
    <w:p w14:paraId="0F486A20" w14:textId="77777777" w:rsidR="005D0E06" w:rsidRPr="00785FA9" w:rsidRDefault="005D0E06" w:rsidP="005D0E06">
      <w:pPr>
        <w:jc w:val="both"/>
        <w:rPr>
          <w:rFonts w:ascii="Arial" w:hAnsi="Arial" w:cs="Arial"/>
          <w:b/>
          <w:lang w:val="es-ES_tradnl"/>
        </w:rPr>
      </w:pPr>
      <w:r w:rsidRPr="00785FA9">
        <w:rPr>
          <w:rFonts w:ascii="Arial" w:hAnsi="Arial" w:cs="Arial"/>
          <w:b/>
          <w:lang w:val="es-ES_tradnl"/>
        </w:rPr>
        <w:lastRenderedPageBreak/>
        <w:t>Lecturas complementarias</w:t>
      </w:r>
    </w:p>
    <w:p w14:paraId="681BFC01" w14:textId="77777777" w:rsidR="005D0E06" w:rsidRPr="00785FA9" w:rsidRDefault="005D0E06" w:rsidP="005D0E06">
      <w:pPr>
        <w:spacing w:before="100" w:beforeAutospacing="1" w:after="100" w:afterAutospacing="1"/>
        <w:jc w:val="both"/>
        <w:rPr>
          <w:rFonts w:ascii="Arial" w:hAnsi="Arial" w:cs="Arial"/>
          <w:lang w:val="en-US" w:eastAsia="es-ES_tradnl"/>
        </w:rPr>
      </w:pPr>
      <w:proofErr w:type="spellStart"/>
      <w:r w:rsidRPr="00785FA9">
        <w:rPr>
          <w:rFonts w:ascii="Arial" w:hAnsi="Arial" w:cs="Arial"/>
          <w:lang w:val="es-ES_tradnl" w:eastAsia="es-ES_tradnl"/>
        </w:rPr>
        <w:t>Dreher</w:t>
      </w:r>
      <w:proofErr w:type="spellEnd"/>
      <w:r w:rsidRPr="00785FA9">
        <w:rPr>
          <w:rFonts w:ascii="Arial" w:hAnsi="Arial" w:cs="Arial"/>
          <w:lang w:val="es-ES_tradnl" w:eastAsia="es-ES_tradnl"/>
        </w:rPr>
        <w:t xml:space="preserve">, A. &amp; Jensen, N. M. (2007). </w:t>
      </w:r>
      <w:r w:rsidRPr="00785FA9">
        <w:rPr>
          <w:rFonts w:ascii="Arial" w:hAnsi="Arial" w:cs="Arial"/>
          <w:lang w:val="en-US" w:eastAsia="es-ES_tradnl"/>
        </w:rPr>
        <w:t xml:space="preserve">Independent Actor or Agent? An Empirical Analysis of the Impact of US Interests on IMF Conditions, </w:t>
      </w:r>
      <w:r w:rsidRPr="00785FA9">
        <w:rPr>
          <w:rFonts w:ascii="Arial" w:hAnsi="Arial" w:cs="Arial"/>
          <w:i/>
          <w:iCs/>
          <w:lang w:val="en-US" w:eastAsia="es-ES_tradnl"/>
        </w:rPr>
        <w:t xml:space="preserve">Journal of Law &amp; Economics </w:t>
      </w:r>
      <w:r w:rsidRPr="00785FA9">
        <w:rPr>
          <w:rFonts w:ascii="Arial" w:hAnsi="Arial" w:cs="Arial"/>
          <w:lang w:val="en-US" w:eastAsia="es-ES_tradnl"/>
        </w:rPr>
        <w:t>50(1)</w:t>
      </w:r>
      <w:r>
        <w:rPr>
          <w:rFonts w:ascii="Arial" w:hAnsi="Arial" w:cs="Arial"/>
          <w:lang w:val="en-US" w:eastAsia="es-ES_tradnl"/>
        </w:rPr>
        <w:t>, p</w:t>
      </w:r>
      <w:r w:rsidRPr="00785FA9">
        <w:rPr>
          <w:rFonts w:ascii="Arial" w:hAnsi="Arial" w:cs="Arial"/>
          <w:lang w:val="en-US" w:eastAsia="es-ES_tradnl"/>
        </w:rPr>
        <w:t xml:space="preserve">p. 105-124. </w:t>
      </w:r>
    </w:p>
    <w:p w14:paraId="149F9CEA" w14:textId="77777777" w:rsidR="005D0E06" w:rsidRPr="002A76F8" w:rsidRDefault="005D0E06" w:rsidP="005D0E06">
      <w:pPr>
        <w:spacing w:before="100" w:beforeAutospacing="1" w:after="100" w:afterAutospacing="1"/>
        <w:jc w:val="both"/>
        <w:rPr>
          <w:rFonts w:ascii="Arial" w:hAnsi="Arial" w:cs="Arial"/>
          <w:lang w:val="en-US" w:eastAsia="es-ES_tradnl"/>
        </w:rPr>
      </w:pPr>
      <w:proofErr w:type="spellStart"/>
      <w:r w:rsidRPr="00785FA9">
        <w:rPr>
          <w:rFonts w:ascii="Arial" w:hAnsi="Arial" w:cs="Arial"/>
          <w:lang w:val="en-US" w:eastAsia="es-ES_tradnl"/>
        </w:rPr>
        <w:t>Öhler</w:t>
      </w:r>
      <w:proofErr w:type="spellEnd"/>
      <w:r w:rsidRPr="00785FA9">
        <w:rPr>
          <w:rFonts w:ascii="Arial" w:hAnsi="Arial" w:cs="Arial"/>
          <w:lang w:val="en-US" w:eastAsia="es-ES_tradnl"/>
        </w:rPr>
        <w:t xml:space="preserve">, H.; </w:t>
      </w:r>
      <w:proofErr w:type="spellStart"/>
      <w:r w:rsidRPr="00785FA9">
        <w:rPr>
          <w:rFonts w:ascii="Arial" w:hAnsi="Arial" w:cs="Arial"/>
          <w:lang w:val="en-US" w:eastAsia="es-ES_tradnl"/>
        </w:rPr>
        <w:t>Nunnenkamp</w:t>
      </w:r>
      <w:proofErr w:type="spellEnd"/>
      <w:r w:rsidRPr="00785FA9">
        <w:rPr>
          <w:rFonts w:ascii="Arial" w:hAnsi="Arial" w:cs="Arial"/>
          <w:lang w:val="en-US" w:eastAsia="es-ES_tradnl"/>
        </w:rPr>
        <w:t>, P. &amp; Dreher, A. (2012) Does Conditionality Work? A Test for an Innovative US Aid Scheme, European Economic Review 56</w:t>
      </w:r>
      <w:r>
        <w:rPr>
          <w:rFonts w:ascii="Arial" w:hAnsi="Arial" w:cs="Arial"/>
          <w:lang w:val="en-US" w:eastAsia="es-ES_tradnl"/>
        </w:rPr>
        <w:t>, p</w:t>
      </w:r>
      <w:r w:rsidRPr="002A76F8">
        <w:rPr>
          <w:rFonts w:ascii="Arial" w:hAnsi="Arial" w:cs="Arial"/>
          <w:lang w:val="en-US" w:eastAsia="es-ES_tradnl"/>
        </w:rPr>
        <w:t xml:space="preserve">p. 138-153. </w:t>
      </w:r>
    </w:p>
    <w:p w14:paraId="4A537BB9" w14:textId="77777777" w:rsidR="005D0E06" w:rsidRPr="00785FA9" w:rsidRDefault="005D0E06" w:rsidP="005D0E06">
      <w:pPr>
        <w:jc w:val="both"/>
        <w:rPr>
          <w:rFonts w:ascii="Arial" w:hAnsi="Arial" w:cs="Arial"/>
          <w:b/>
          <w:lang w:val="es-ES_tradnl"/>
        </w:rPr>
      </w:pPr>
      <w:r w:rsidRPr="00785FA9">
        <w:rPr>
          <w:rFonts w:ascii="Arial" w:hAnsi="Arial" w:cs="Arial"/>
          <w:b/>
          <w:lang w:val="es-ES_tradnl"/>
        </w:rPr>
        <w:t>Semana 12: La eficacia de la CID</w:t>
      </w:r>
    </w:p>
    <w:p w14:paraId="7FBE4351" w14:textId="77777777" w:rsidR="005D0E06" w:rsidRPr="00785FA9" w:rsidRDefault="005D0E06" w:rsidP="005D0E06">
      <w:pPr>
        <w:jc w:val="both"/>
        <w:rPr>
          <w:rFonts w:ascii="Arial" w:hAnsi="Arial" w:cs="Arial"/>
          <w:b/>
          <w:lang w:val="es-ES_tradnl"/>
        </w:rPr>
      </w:pPr>
    </w:p>
    <w:p w14:paraId="412975D5" w14:textId="77777777" w:rsidR="005D0E06" w:rsidRPr="00785FA9" w:rsidRDefault="005D0E06" w:rsidP="005D0E06">
      <w:pPr>
        <w:jc w:val="both"/>
        <w:rPr>
          <w:rFonts w:ascii="Arial" w:hAnsi="Arial" w:cs="Arial"/>
          <w:b/>
          <w:lang w:val="es-ES_tradnl"/>
        </w:rPr>
      </w:pPr>
      <w:r w:rsidRPr="00785FA9">
        <w:rPr>
          <w:rFonts w:ascii="Arial" w:hAnsi="Arial" w:cs="Arial"/>
          <w:b/>
          <w:lang w:val="es-ES_tradnl"/>
        </w:rPr>
        <w:t>Lecturas obligatorias</w:t>
      </w:r>
    </w:p>
    <w:p w14:paraId="6E9A4C82" w14:textId="77777777" w:rsidR="005D0E06" w:rsidRPr="00785FA9" w:rsidRDefault="005D0E06" w:rsidP="005D0E06">
      <w:pPr>
        <w:jc w:val="both"/>
        <w:rPr>
          <w:rFonts w:ascii="Arial" w:hAnsi="Arial" w:cs="Arial"/>
          <w:b/>
          <w:lang w:val="es-ES_tradnl"/>
        </w:rPr>
      </w:pPr>
    </w:p>
    <w:p w14:paraId="30761927" w14:textId="77777777" w:rsidR="005D0E06" w:rsidRPr="00785FA9" w:rsidRDefault="005D0E06" w:rsidP="005D0E06">
      <w:pPr>
        <w:jc w:val="both"/>
        <w:rPr>
          <w:rFonts w:ascii="Arial" w:hAnsi="Arial" w:cs="Arial"/>
          <w:lang w:val="es-ES_tradnl"/>
        </w:rPr>
      </w:pPr>
      <w:r w:rsidRPr="00785FA9">
        <w:rPr>
          <w:rFonts w:ascii="Arial" w:hAnsi="Arial" w:cs="Arial"/>
          <w:lang w:val="es-ES_tradnl"/>
        </w:rPr>
        <w:t>Ayllón, B. (2013). El debate sobre la Eficacia de la Ayuda: Reflexiones sobre su aplicación a la cooperación Sur-Sur en el caso latinoamericano. RPD 1</w:t>
      </w:r>
      <w:r>
        <w:rPr>
          <w:rFonts w:ascii="Arial" w:hAnsi="Arial" w:cs="Arial"/>
          <w:lang w:val="es-ES_tradnl"/>
        </w:rPr>
        <w:t>, p</w:t>
      </w:r>
      <w:r w:rsidRPr="00785FA9">
        <w:rPr>
          <w:rFonts w:ascii="Arial" w:hAnsi="Arial" w:cs="Arial"/>
          <w:lang w:val="es-ES_tradnl"/>
        </w:rPr>
        <w:t xml:space="preserve">p. 126-142. </w:t>
      </w:r>
    </w:p>
    <w:p w14:paraId="3DAFC5CF" w14:textId="77777777" w:rsidR="005D0E06" w:rsidRPr="00785FA9" w:rsidRDefault="005D0E06" w:rsidP="005D0E06">
      <w:pPr>
        <w:jc w:val="both"/>
        <w:rPr>
          <w:rFonts w:ascii="Arial" w:hAnsi="Arial" w:cs="Arial"/>
          <w:lang w:val="es-ES_tradnl"/>
        </w:rPr>
      </w:pPr>
    </w:p>
    <w:p w14:paraId="1B446B78" w14:textId="77777777" w:rsidR="005D0E06" w:rsidRPr="00785FA9" w:rsidRDefault="005D0E06" w:rsidP="005D0E06">
      <w:pPr>
        <w:jc w:val="both"/>
        <w:rPr>
          <w:rFonts w:ascii="Arial" w:hAnsi="Arial" w:cs="Arial"/>
          <w:lang w:val="es-ES_tradnl"/>
        </w:rPr>
      </w:pPr>
      <w:r w:rsidRPr="00785FA9">
        <w:rPr>
          <w:rFonts w:ascii="Arial" w:hAnsi="Arial" w:cs="Arial"/>
          <w:lang w:val="es-ES_tradnl"/>
        </w:rPr>
        <w:t xml:space="preserve">Ripoll, A. y </w:t>
      </w:r>
      <w:proofErr w:type="spellStart"/>
      <w:r w:rsidRPr="00785FA9">
        <w:rPr>
          <w:rFonts w:ascii="Arial" w:hAnsi="Arial" w:cs="Arial"/>
          <w:lang w:val="es-ES_tradnl"/>
        </w:rPr>
        <w:t>Gothme</w:t>
      </w:r>
      <w:proofErr w:type="spellEnd"/>
      <w:r w:rsidRPr="00785FA9">
        <w:rPr>
          <w:rFonts w:ascii="Arial" w:hAnsi="Arial" w:cs="Arial"/>
          <w:lang w:val="es-ES_tradnl"/>
        </w:rPr>
        <w:t xml:space="preserve">, R. (2015). La </w:t>
      </w:r>
      <w:proofErr w:type="spellStart"/>
      <w:r w:rsidRPr="00785FA9">
        <w:rPr>
          <w:rFonts w:ascii="Arial" w:hAnsi="Arial" w:cs="Arial"/>
          <w:lang w:val="es-ES_tradnl"/>
        </w:rPr>
        <w:t>cooperación</w:t>
      </w:r>
      <w:proofErr w:type="spellEnd"/>
      <w:r w:rsidRPr="00785FA9">
        <w:rPr>
          <w:rFonts w:ascii="Arial" w:hAnsi="Arial" w:cs="Arial"/>
          <w:lang w:val="es-ES_tradnl"/>
        </w:rPr>
        <w:t xml:space="preserve"> internacional: herramienta de desarrollo o de atraso. Revista Latinoamericana de </w:t>
      </w:r>
      <w:proofErr w:type="spellStart"/>
      <w:r w:rsidRPr="00785FA9">
        <w:rPr>
          <w:rFonts w:ascii="Arial" w:hAnsi="Arial" w:cs="Arial"/>
          <w:lang w:val="es-ES_tradnl"/>
        </w:rPr>
        <w:t>Bioética</w:t>
      </w:r>
      <w:proofErr w:type="spellEnd"/>
      <w:r w:rsidRPr="00785FA9">
        <w:rPr>
          <w:rFonts w:ascii="Arial" w:hAnsi="Arial" w:cs="Arial"/>
          <w:lang w:val="es-ES_tradnl"/>
        </w:rPr>
        <w:t>, 15(1)</w:t>
      </w:r>
      <w:r>
        <w:rPr>
          <w:rFonts w:ascii="Arial" w:hAnsi="Arial" w:cs="Arial"/>
          <w:lang w:val="es-ES_tradnl"/>
        </w:rPr>
        <w:t>, p</w:t>
      </w:r>
      <w:r w:rsidRPr="00785FA9">
        <w:rPr>
          <w:rFonts w:ascii="Arial" w:hAnsi="Arial" w:cs="Arial"/>
          <w:lang w:val="es-ES_tradnl"/>
        </w:rPr>
        <w:t>p. 54-63.</w:t>
      </w:r>
    </w:p>
    <w:p w14:paraId="2ADBA932" w14:textId="77777777" w:rsidR="005D0E06" w:rsidRPr="00785FA9" w:rsidRDefault="005D0E06" w:rsidP="005D0E06">
      <w:pPr>
        <w:jc w:val="both"/>
        <w:rPr>
          <w:rFonts w:ascii="Arial" w:hAnsi="Arial" w:cs="Arial"/>
          <w:lang w:val="es-ES_tradnl"/>
        </w:rPr>
      </w:pPr>
    </w:p>
    <w:p w14:paraId="47F6AB65" w14:textId="77777777" w:rsidR="005D0E06" w:rsidRPr="00785FA9" w:rsidRDefault="005D0E06" w:rsidP="005D0E06">
      <w:pPr>
        <w:jc w:val="both"/>
        <w:rPr>
          <w:rFonts w:ascii="Arial" w:eastAsia="Calibri" w:hAnsi="Arial" w:cs="Arial"/>
          <w:b/>
          <w:lang w:val="es-ES_tradnl" w:eastAsia="en-US"/>
        </w:rPr>
      </w:pPr>
      <w:r w:rsidRPr="00785FA9">
        <w:rPr>
          <w:rFonts w:ascii="Arial" w:eastAsia="Calibri" w:hAnsi="Arial" w:cs="Arial"/>
          <w:b/>
          <w:lang w:val="es-ES_tradnl" w:eastAsia="en-US"/>
        </w:rPr>
        <w:t>Lecturas complementarias</w:t>
      </w:r>
    </w:p>
    <w:p w14:paraId="5D1A1F6D" w14:textId="77777777" w:rsidR="005D0E06" w:rsidRPr="00785FA9" w:rsidRDefault="005D0E06" w:rsidP="005D0E06">
      <w:pPr>
        <w:spacing w:before="100" w:beforeAutospacing="1" w:after="100" w:afterAutospacing="1"/>
        <w:jc w:val="both"/>
        <w:rPr>
          <w:rFonts w:ascii="Arial" w:eastAsia="Calibri" w:hAnsi="Arial" w:cs="Arial"/>
          <w:lang w:val="en-US" w:eastAsia="en-US"/>
        </w:rPr>
      </w:pPr>
      <w:r w:rsidRPr="00785FA9">
        <w:rPr>
          <w:rFonts w:ascii="Arial" w:eastAsia="Calibri" w:hAnsi="Arial" w:cs="Arial"/>
          <w:lang w:val="es-ES_tradnl" w:eastAsia="en-US"/>
        </w:rPr>
        <w:t xml:space="preserve">Kilby, C. y </w:t>
      </w:r>
      <w:proofErr w:type="spellStart"/>
      <w:r w:rsidRPr="00785FA9">
        <w:rPr>
          <w:rFonts w:ascii="Arial" w:eastAsia="Calibri" w:hAnsi="Arial" w:cs="Arial"/>
          <w:lang w:val="es-ES_tradnl" w:eastAsia="en-US"/>
        </w:rPr>
        <w:t>Dreher</w:t>
      </w:r>
      <w:proofErr w:type="spellEnd"/>
      <w:r w:rsidRPr="00785FA9">
        <w:rPr>
          <w:rFonts w:ascii="Arial" w:eastAsia="Calibri" w:hAnsi="Arial" w:cs="Arial"/>
          <w:lang w:val="es-ES_tradnl" w:eastAsia="en-US"/>
        </w:rPr>
        <w:t xml:space="preserve">, A. (2011). </w:t>
      </w:r>
      <w:r w:rsidRPr="00785FA9">
        <w:rPr>
          <w:rFonts w:ascii="Arial" w:eastAsia="Calibri" w:hAnsi="Arial" w:cs="Arial"/>
          <w:lang w:val="en-US" w:eastAsia="en-US"/>
        </w:rPr>
        <w:t>The Impact of Aid on Growth Revisited: Do Donor and Recipient Characteristics make a Difference? Economics Letters 107</w:t>
      </w:r>
      <w:r>
        <w:rPr>
          <w:rFonts w:ascii="Arial" w:eastAsia="Calibri" w:hAnsi="Arial" w:cs="Arial"/>
          <w:lang w:val="en-US" w:eastAsia="en-US"/>
        </w:rPr>
        <w:t>, p</w:t>
      </w:r>
      <w:r w:rsidRPr="00785FA9">
        <w:rPr>
          <w:rFonts w:ascii="Arial" w:eastAsia="Calibri" w:hAnsi="Arial" w:cs="Arial"/>
          <w:lang w:val="en-US" w:eastAsia="en-US"/>
        </w:rPr>
        <w:t xml:space="preserve">p. 338- 340. </w:t>
      </w:r>
    </w:p>
    <w:p w14:paraId="4E347B5A" w14:textId="77777777" w:rsidR="005D0E06" w:rsidRPr="002A76F8" w:rsidRDefault="005D0E06" w:rsidP="005D0E06">
      <w:pPr>
        <w:jc w:val="both"/>
        <w:rPr>
          <w:rFonts w:ascii="Arial" w:eastAsia="Calibri" w:hAnsi="Arial" w:cs="Arial"/>
          <w:lang w:val="en-US" w:eastAsia="en-US"/>
        </w:rPr>
      </w:pPr>
      <w:proofErr w:type="spellStart"/>
      <w:r w:rsidRPr="00D73024">
        <w:rPr>
          <w:rFonts w:ascii="Arial" w:eastAsia="Calibri" w:hAnsi="Arial" w:cs="Arial"/>
          <w:lang w:val="en-US" w:eastAsia="en-US"/>
        </w:rPr>
        <w:t>Ridell</w:t>
      </w:r>
      <w:proofErr w:type="spellEnd"/>
      <w:r w:rsidRPr="00D73024">
        <w:rPr>
          <w:rFonts w:ascii="Arial" w:eastAsia="Calibri" w:hAnsi="Arial" w:cs="Arial"/>
          <w:lang w:val="en-US" w:eastAsia="en-US"/>
        </w:rPr>
        <w:t>, R. (2007). Does Foreign Aid Really Work? Oxford University Press</w:t>
      </w:r>
      <w:r>
        <w:rPr>
          <w:rFonts w:ascii="Arial" w:eastAsia="Calibri" w:hAnsi="Arial" w:cs="Arial"/>
          <w:lang w:val="en-US" w:eastAsia="en-US"/>
        </w:rPr>
        <w:t>, p</w:t>
      </w:r>
      <w:r w:rsidRPr="002A76F8">
        <w:rPr>
          <w:rFonts w:ascii="Arial" w:eastAsia="Calibri" w:hAnsi="Arial" w:cs="Arial"/>
          <w:lang w:val="en-US" w:eastAsia="en-US"/>
        </w:rPr>
        <w:t xml:space="preserve">p. 357-380 [Part IV: Towards a Different Future </w:t>
      </w:r>
      <w:proofErr w:type="gramStart"/>
      <w:r w:rsidRPr="002A76F8">
        <w:rPr>
          <w:rFonts w:ascii="Arial" w:eastAsia="Calibri" w:hAnsi="Arial" w:cs="Arial"/>
          <w:lang w:val="en-US" w:eastAsia="en-US"/>
        </w:rPr>
        <w:t>For</w:t>
      </w:r>
      <w:proofErr w:type="gramEnd"/>
      <w:r w:rsidRPr="002A76F8">
        <w:rPr>
          <w:rFonts w:ascii="Arial" w:eastAsia="Calibri" w:hAnsi="Arial" w:cs="Arial"/>
          <w:lang w:val="en-US" w:eastAsia="en-US"/>
        </w:rPr>
        <w:t xml:space="preserve"> Aid].</w:t>
      </w:r>
    </w:p>
    <w:p w14:paraId="4E6D14F8" w14:textId="77777777" w:rsidR="005D0E06" w:rsidRPr="002A76F8" w:rsidRDefault="005D0E06" w:rsidP="005D0E06">
      <w:pPr>
        <w:jc w:val="both"/>
        <w:rPr>
          <w:rFonts w:ascii="Arial" w:eastAsia="Calibri" w:hAnsi="Arial" w:cs="Arial"/>
          <w:lang w:val="en-US" w:eastAsia="en-US"/>
        </w:rPr>
      </w:pPr>
    </w:p>
    <w:p w14:paraId="49CA4FCD" w14:textId="77777777" w:rsidR="005D0E06" w:rsidRPr="009C749B" w:rsidRDefault="005D0E06" w:rsidP="005D0E06">
      <w:pPr>
        <w:jc w:val="both"/>
        <w:rPr>
          <w:rStyle w:val="markedcontent"/>
          <w:rFonts w:ascii="Arial" w:hAnsi="Arial" w:cs="Arial"/>
          <w:b/>
          <w:lang w:val="es-ES_tradnl"/>
        </w:rPr>
      </w:pPr>
      <w:r w:rsidRPr="009C749B">
        <w:rPr>
          <w:rFonts w:ascii="Arial" w:hAnsi="Arial" w:cs="Arial"/>
          <w:b/>
          <w:lang w:val="es-ES_tradnl"/>
        </w:rPr>
        <w:t>Semana 1</w:t>
      </w:r>
      <w:r>
        <w:rPr>
          <w:rFonts w:ascii="Arial" w:hAnsi="Arial" w:cs="Arial"/>
          <w:b/>
          <w:lang w:val="es-ES_tradnl"/>
        </w:rPr>
        <w:t>3</w:t>
      </w:r>
      <w:r w:rsidRPr="009C749B">
        <w:rPr>
          <w:rFonts w:ascii="Arial" w:hAnsi="Arial" w:cs="Arial"/>
          <w:b/>
          <w:lang w:val="es-ES_tradnl"/>
        </w:rPr>
        <w:t>: CID</w:t>
      </w:r>
      <w:r w:rsidRPr="009C749B">
        <w:rPr>
          <w:rStyle w:val="markedcontent"/>
          <w:rFonts w:ascii="Arial" w:hAnsi="Arial" w:cs="Arial"/>
          <w:b/>
          <w:lang w:val="es-ES_tradnl"/>
        </w:rPr>
        <w:t xml:space="preserve"> como dimensión de política exterior</w:t>
      </w:r>
    </w:p>
    <w:p w14:paraId="71643FEA" w14:textId="77777777" w:rsidR="005D0E06" w:rsidRPr="009C749B" w:rsidRDefault="005D0E06" w:rsidP="005D0E06">
      <w:pPr>
        <w:jc w:val="both"/>
        <w:rPr>
          <w:rStyle w:val="markedcontent"/>
          <w:rFonts w:ascii="Arial" w:hAnsi="Arial" w:cs="Arial"/>
          <w:b/>
          <w:lang w:val="es-ES_tradnl"/>
        </w:rPr>
      </w:pPr>
    </w:p>
    <w:p w14:paraId="2DF4E90C" w14:textId="77777777" w:rsidR="005D0E06" w:rsidRPr="009C749B" w:rsidRDefault="005D0E06" w:rsidP="005D0E06">
      <w:pPr>
        <w:jc w:val="both"/>
        <w:rPr>
          <w:rStyle w:val="markedcontent"/>
          <w:rFonts w:ascii="Arial" w:hAnsi="Arial" w:cs="Arial"/>
          <w:b/>
          <w:lang w:val="es-ES_tradnl"/>
        </w:rPr>
      </w:pPr>
      <w:r w:rsidRPr="009C749B">
        <w:rPr>
          <w:rStyle w:val="markedcontent"/>
          <w:rFonts w:ascii="Arial" w:hAnsi="Arial" w:cs="Arial"/>
          <w:b/>
          <w:lang w:val="es-ES_tradnl"/>
        </w:rPr>
        <w:t>Lecturas obligatorias</w:t>
      </w:r>
    </w:p>
    <w:p w14:paraId="279D40B6" w14:textId="77777777" w:rsidR="005D0E06" w:rsidRPr="00584A45" w:rsidRDefault="005D0E06" w:rsidP="005D0E06">
      <w:pPr>
        <w:pStyle w:val="NormalWeb"/>
        <w:jc w:val="both"/>
        <w:rPr>
          <w:rStyle w:val="markedcontent"/>
          <w:rFonts w:ascii="Arial" w:eastAsia="Calibri" w:hAnsi="Arial" w:cs="Arial"/>
          <w:lang w:val="es-ES_tradnl" w:eastAsia="en-US"/>
        </w:rPr>
      </w:pPr>
      <w:r w:rsidRPr="009C749B">
        <w:rPr>
          <w:rStyle w:val="markedcontent"/>
          <w:rFonts w:ascii="Arial" w:eastAsia="Calibri" w:hAnsi="Arial" w:cs="Arial"/>
          <w:lang w:val="es-ES_tradnl" w:eastAsia="en-US"/>
        </w:rPr>
        <w:t xml:space="preserve">Malacalza, B. (2014). La </w:t>
      </w:r>
      <w:proofErr w:type="spellStart"/>
      <w:r w:rsidRPr="009C749B">
        <w:rPr>
          <w:rStyle w:val="markedcontent"/>
          <w:rFonts w:ascii="Arial" w:eastAsia="Calibri" w:hAnsi="Arial" w:cs="Arial"/>
          <w:lang w:val="es-ES_tradnl" w:eastAsia="en-US"/>
        </w:rPr>
        <w:t>política</w:t>
      </w:r>
      <w:proofErr w:type="spellEnd"/>
      <w:r w:rsidRPr="009C749B">
        <w:rPr>
          <w:rStyle w:val="markedcontent"/>
          <w:rFonts w:ascii="Arial" w:eastAsia="Calibri" w:hAnsi="Arial" w:cs="Arial"/>
          <w:lang w:val="es-ES_tradnl" w:eastAsia="en-US"/>
        </w:rPr>
        <w:t xml:space="preserve"> de </w:t>
      </w:r>
      <w:proofErr w:type="spellStart"/>
      <w:r w:rsidRPr="009C749B">
        <w:rPr>
          <w:rStyle w:val="markedcontent"/>
          <w:rFonts w:ascii="Arial" w:eastAsia="Calibri" w:hAnsi="Arial" w:cs="Arial"/>
          <w:lang w:val="es-ES_tradnl" w:eastAsia="en-US"/>
        </w:rPr>
        <w:t>cooperación</w:t>
      </w:r>
      <w:proofErr w:type="spellEnd"/>
      <w:r w:rsidRPr="009C749B">
        <w:rPr>
          <w:rStyle w:val="markedcontent"/>
          <w:rFonts w:ascii="Arial" w:eastAsia="Calibri" w:hAnsi="Arial" w:cs="Arial"/>
          <w:lang w:val="es-ES_tradnl" w:eastAsia="en-US"/>
        </w:rPr>
        <w:t xml:space="preserve"> al desarrollo como </w:t>
      </w:r>
      <w:proofErr w:type="spellStart"/>
      <w:r w:rsidRPr="009C749B">
        <w:rPr>
          <w:rStyle w:val="markedcontent"/>
          <w:rFonts w:ascii="Arial" w:eastAsia="Calibri" w:hAnsi="Arial" w:cs="Arial"/>
          <w:lang w:val="es-ES_tradnl" w:eastAsia="en-US"/>
        </w:rPr>
        <w:t>dimensión</w:t>
      </w:r>
      <w:proofErr w:type="spellEnd"/>
      <w:r w:rsidRPr="009C749B">
        <w:rPr>
          <w:rStyle w:val="markedcontent"/>
          <w:rFonts w:ascii="Arial" w:eastAsia="Calibri" w:hAnsi="Arial" w:cs="Arial"/>
          <w:lang w:val="es-ES_tradnl" w:eastAsia="en-US"/>
        </w:rPr>
        <w:t xml:space="preserve"> de la </w:t>
      </w:r>
      <w:proofErr w:type="spellStart"/>
      <w:r w:rsidRPr="009C749B">
        <w:rPr>
          <w:rStyle w:val="markedcontent"/>
          <w:rFonts w:ascii="Arial" w:eastAsia="Calibri" w:hAnsi="Arial" w:cs="Arial"/>
          <w:lang w:val="es-ES_tradnl" w:eastAsia="en-US"/>
        </w:rPr>
        <w:t>política</w:t>
      </w:r>
      <w:proofErr w:type="spellEnd"/>
      <w:r w:rsidRPr="009C749B">
        <w:rPr>
          <w:rStyle w:val="markedcontent"/>
          <w:rFonts w:ascii="Arial" w:eastAsia="Calibri" w:hAnsi="Arial" w:cs="Arial"/>
          <w:lang w:val="es-ES_tradnl" w:eastAsia="en-US"/>
        </w:rPr>
        <w:t xml:space="preserve"> exterior desde la </w:t>
      </w:r>
      <w:proofErr w:type="spellStart"/>
      <w:r w:rsidRPr="009C749B">
        <w:rPr>
          <w:rStyle w:val="markedcontent"/>
          <w:rFonts w:ascii="Arial" w:eastAsia="Calibri" w:hAnsi="Arial" w:cs="Arial"/>
          <w:lang w:val="es-ES_tradnl" w:eastAsia="en-US"/>
        </w:rPr>
        <w:t>Teoría</w:t>
      </w:r>
      <w:proofErr w:type="spellEnd"/>
      <w:r w:rsidRPr="009C749B">
        <w:rPr>
          <w:rStyle w:val="markedcontent"/>
          <w:rFonts w:ascii="Arial" w:eastAsia="Calibri" w:hAnsi="Arial" w:cs="Arial"/>
          <w:lang w:val="es-ES_tradnl" w:eastAsia="en-US"/>
        </w:rPr>
        <w:t xml:space="preserve"> de las Relaciones Internacionales (</w:t>
      </w:r>
      <w:proofErr w:type="spellStart"/>
      <w:r w:rsidRPr="009C749B">
        <w:rPr>
          <w:rStyle w:val="markedcontent"/>
          <w:rFonts w:ascii="Arial" w:eastAsia="Calibri" w:hAnsi="Arial" w:cs="Arial"/>
          <w:lang w:val="es-ES_tradnl" w:eastAsia="en-US"/>
        </w:rPr>
        <w:t>pp</w:t>
      </w:r>
      <w:proofErr w:type="spellEnd"/>
      <w:r w:rsidRPr="009C749B">
        <w:rPr>
          <w:rStyle w:val="markedcontent"/>
          <w:rFonts w:ascii="Arial" w:eastAsia="Calibri" w:hAnsi="Arial" w:cs="Arial"/>
          <w:lang w:val="es-ES_tradnl" w:eastAsia="en-US"/>
        </w:rPr>
        <w:t xml:space="preserve"> 1 -14). </w:t>
      </w:r>
      <w:r w:rsidRPr="00584A45">
        <w:rPr>
          <w:rStyle w:val="markedcontent"/>
          <w:rFonts w:ascii="Arial" w:eastAsia="Calibri" w:hAnsi="Arial" w:cs="Arial"/>
          <w:lang w:val="es-ES_tradnl" w:eastAsia="en-US"/>
        </w:rPr>
        <w:t>Mural Internacional (5)2</w:t>
      </w:r>
      <w:r>
        <w:rPr>
          <w:rStyle w:val="markedcontent"/>
          <w:rFonts w:ascii="Arial" w:eastAsia="Calibri" w:hAnsi="Arial" w:cs="Arial"/>
          <w:lang w:val="es-ES_tradnl" w:eastAsia="en-US"/>
        </w:rPr>
        <w:t>, p</w:t>
      </w:r>
      <w:r w:rsidRPr="00584A45">
        <w:rPr>
          <w:rStyle w:val="markedcontent"/>
          <w:rFonts w:ascii="Arial" w:eastAsia="Calibri" w:hAnsi="Arial" w:cs="Arial"/>
          <w:lang w:val="es-ES_tradnl" w:eastAsia="en-US"/>
        </w:rPr>
        <w:t xml:space="preserve">p. 163–176. </w:t>
      </w:r>
    </w:p>
    <w:p w14:paraId="56C8474E" w14:textId="77777777" w:rsidR="005D0E06" w:rsidRPr="00584A45" w:rsidRDefault="005D0E06" w:rsidP="005D0E06">
      <w:pPr>
        <w:spacing w:before="100" w:beforeAutospacing="1" w:after="100" w:afterAutospacing="1"/>
        <w:jc w:val="both"/>
        <w:rPr>
          <w:rStyle w:val="markedcontent"/>
          <w:rFonts w:ascii="Arial" w:hAnsi="Arial" w:cs="Arial"/>
          <w:lang w:val="es-US" w:eastAsia="es-ES_tradnl"/>
        </w:rPr>
      </w:pPr>
      <w:r w:rsidRPr="00584A45">
        <w:rPr>
          <w:rFonts w:ascii="Arial" w:hAnsi="Arial" w:cs="Arial"/>
          <w:lang w:val="es-US" w:eastAsia="es-ES_tradnl"/>
        </w:rPr>
        <w:t xml:space="preserve">Rodriguez Manzano, I., &amp; Sotillo Lorenzo, J. (2003). Relaciones internacionales, politica exterior cooperacion para el desarrollo: reflexiones para un debate en el caso espanol. Revista Espanola de Derecho Internacional, 55(1), </w:t>
      </w:r>
      <w:r>
        <w:rPr>
          <w:rFonts w:ascii="Arial" w:hAnsi="Arial" w:cs="Arial"/>
          <w:lang w:val="es-US" w:eastAsia="es-ES_tradnl"/>
        </w:rPr>
        <w:t xml:space="preserve">pp. </w:t>
      </w:r>
      <w:r w:rsidRPr="00584A45">
        <w:rPr>
          <w:rFonts w:ascii="Arial" w:hAnsi="Arial" w:cs="Arial"/>
          <w:lang w:val="es-US" w:eastAsia="es-ES_tradnl"/>
        </w:rPr>
        <w:t xml:space="preserve">149-186. </w:t>
      </w:r>
    </w:p>
    <w:p w14:paraId="5C645639" w14:textId="77777777" w:rsidR="005D0E06" w:rsidRPr="005D0E06" w:rsidRDefault="005D0E06" w:rsidP="005D0E06">
      <w:pPr>
        <w:pStyle w:val="NormalWeb"/>
        <w:jc w:val="both"/>
        <w:rPr>
          <w:rFonts w:ascii="Arial" w:eastAsia="Calibri" w:hAnsi="Arial" w:cs="Arial"/>
          <w:b/>
          <w:lang w:eastAsia="en-US"/>
        </w:rPr>
      </w:pPr>
      <w:r w:rsidRPr="005D0E06">
        <w:rPr>
          <w:rFonts w:ascii="Arial" w:eastAsia="Calibri" w:hAnsi="Arial" w:cs="Arial"/>
          <w:b/>
          <w:lang w:eastAsia="en-US"/>
        </w:rPr>
        <w:t>Lectura complementaria</w:t>
      </w:r>
    </w:p>
    <w:p w14:paraId="104CAF36" w14:textId="77777777" w:rsidR="005D0E06" w:rsidRPr="00584A45" w:rsidRDefault="005D0E06" w:rsidP="005D0E06">
      <w:pPr>
        <w:jc w:val="both"/>
        <w:rPr>
          <w:rFonts w:ascii="Arial" w:eastAsia="Calibri" w:hAnsi="Arial" w:cs="Arial"/>
          <w:lang w:val="en-US" w:eastAsia="en-US"/>
        </w:rPr>
      </w:pPr>
      <w:r w:rsidRPr="005D0E06">
        <w:rPr>
          <w:rFonts w:ascii="Arial" w:eastAsia="Calibri" w:hAnsi="Arial" w:cs="Arial"/>
          <w:lang w:val="es-US" w:eastAsia="en-US"/>
        </w:rPr>
        <w:t xml:space="preserve">Milner, H., &amp; Tingley, D. H. (2013). </w:t>
      </w:r>
      <w:r w:rsidRPr="00D73024">
        <w:rPr>
          <w:rFonts w:ascii="Arial" w:eastAsia="Calibri" w:hAnsi="Arial" w:cs="Arial"/>
          <w:lang w:val="en-US" w:eastAsia="en-US"/>
        </w:rPr>
        <w:t>Introduction to the Geopolitics of Foreign Aid. En: Geopolitics of Foreign Aid</w:t>
      </w:r>
      <w:r>
        <w:rPr>
          <w:rFonts w:ascii="Arial" w:eastAsia="Calibri" w:hAnsi="Arial" w:cs="Arial"/>
          <w:lang w:val="en-US" w:eastAsia="en-US"/>
        </w:rPr>
        <w:t>, p</w:t>
      </w:r>
      <w:r w:rsidRPr="00D73024">
        <w:rPr>
          <w:rFonts w:ascii="Arial" w:eastAsia="Calibri" w:hAnsi="Arial" w:cs="Arial"/>
          <w:lang w:val="en-US" w:eastAsia="en-US"/>
        </w:rPr>
        <w:t>p. 1-15.</w:t>
      </w:r>
    </w:p>
    <w:p w14:paraId="68EA70AC" w14:textId="77777777" w:rsidR="005D0E06" w:rsidRPr="00D73024" w:rsidRDefault="005D0E06" w:rsidP="005D0E06">
      <w:pPr>
        <w:pStyle w:val="NormalWeb"/>
        <w:jc w:val="both"/>
        <w:rPr>
          <w:rFonts w:ascii="Arial" w:eastAsia="Calibri" w:hAnsi="Arial" w:cs="Arial"/>
          <w:lang w:val="es-ES_tradnl" w:eastAsia="en-US"/>
        </w:rPr>
      </w:pPr>
      <w:r w:rsidRPr="00D73024">
        <w:rPr>
          <w:rFonts w:ascii="Arial" w:eastAsia="Calibri" w:hAnsi="Arial" w:cs="Arial"/>
          <w:lang w:val="en-US" w:eastAsia="en-US"/>
        </w:rPr>
        <w:lastRenderedPageBreak/>
        <w:t xml:space="preserve">Sato, E. (2010). International cooperation: an essential component of international relations. </w:t>
      </w:r>
      <w:r w:rsidRPr="009C749B">
        <w:rPr>
          <w:rFonts w:ascii="Arial" w:eastAsia="Calibri" w:hAnsi="Arial" w:cs="Arial"/>
          <w:lang w:val="es-ES_tradnl" w:eastAsia="en-US"/>
        </w:rPr>
        <w:t>RECIIS. 4(1)</w:t>
      </w:r>
      <w:r>
        <w:rPr>
          <w:rFonts w:ascii="Arial" w:eastAsia="Calibri" w:hAnsi="Arial" w:cs="Arial"/>
          <w:lang w:val="es-ES_tradnl" w:eastAsia="en-US"/>
        </w:rPr>
        <w:t>, p</w:t>
      </w:r>
      <w:r w:rsidRPr="009C749B">
        <w:rPr>
          <w:rFonts w:ascii="Arial" w:eastAsia="Calibri" w:hAnsi="Arial" w:cs="Arial"/>
          <w:lang w:val="es-ES_tradnl" w:eastAsia="en-US"/>
        </w:rPr>
        <w:t>p. 42-52.</w:t>
      </w:r>
    </w:p>
    <w:p w14:paraId="04F17052" w14:textId="77777777" w:rsidR="005D0E06" w:rsidRPr="009C749B" w:rsidRDefault="005D0E06" w:rsidP="005D0E06">
      <w:pPr>
        <w:jc w:val="both"/>
        <w:rPr>
          <w:rFonts w:ascii="Arial" w:eastAsia="Calibri" w:hAnsi="Arial" w:cs="Arial"/>
          <w:b/>
          <w:lang w:val="es-ES_tradnl" w:eastAsia="en-US"/>
        </w:rPr>
      </w:pPr>
      <w:r w:rsidRPr="009C749B">
        <w:rPr>
          <w:rFonts w:ascii="Arial" w:eastAsia="Calibri" w:hAnsi="Arial" w:cs="Arial"/>
          <w:b/>
          <w:lang w:val="es-ES_tradnl" w:eastAsia="en-US"/>
        </w:rPr>
        <w:t>UNIDAD 3: La CID en el Perú</w:t>
      </w:r>
    </w:p>
    <w:p w14:paraId="3D6EBA9A" w14:textId="77777777" w:rsidR="005D0E06" w:rsidRPr="009C749B" w:rsidRDefault="005D0E06" w:rsidP="005D0E06">
      <w:pPr>
        <w:jc w:val="both"/>
        <w:rPr>
          <w:rFonts w:ascii="Arial" w:hAnsi="Arial" w:cs="Arial"/>
          <w:b/>
          <w:lang w:val="es-ES_tradnl"/>
        </w:rPr>
      </w:pPr>
    </w:p>
    <w:p w14:paraId="5BF9845B" w14:textId="77777777" w:rsidR="005D0E06" w:rsidRDefault="005D0E06" w:rsidP="005D0E06">
      <w:pPr>
        <w:jc w:val="both"/>
        <w:rPr>
          <w:rFonts w:ascii="Arial" w:hAnsi="Arial" w:cs="Arial"/>
          <w:b/>
          <w:lang w:val="es-ES_tradnl"/>
        </w:rPr>
      </w:pPr>
      <w:r w:rsidRPr="009C749B">
        <w:rPr>
          <w:rFonts w:ascii="Arial" w:hAnsi="Arial" w:cs="Arial"/>
          <w:b/>
          <w:lang w:val="es-ES_tradnl"/>
        </w:rPr>
        <w:t>Semana 1</w:t>
      </w:r>
      <w:r>
        <w:rPr>
          <w:rFonts w:ascii="Arial" w:hAnsi="Arial" w:cs="Arial"/>
          <w:b/>
          <w:lang w:val="es-ES_tradnl"/>
        </w:rPr>
        <w:t>4</w:t>
      </w:r>
      <w:r w:rsidRPr="009C749B">
        <w:rPr>
          <w:rFonts w:ascii="Arial" w:hAnsi="Arial" w:cs="Arial"/>
          <w:b/>
          <w:lang w:val="es-ES_tradnl"/>
        </w:rPr>
        <w:t xml:space="preserve">: </w:t>
      </w:r>
      <w:r>
        <w:rPr>
          <w:rFonts w:ascii="Arial" w:hAnsi="Arial" w:cs="Arial"/>
          <w:b/>
          <w:lang w:val="es-ES_tradnl"/>
        </w:rPr>
        <w:t>La Cooperación Internacional para el Desarrollo en el Perú</w:t>
      </w:r>
    </w:p>
    <w:p w14:paraId="0E576BCE" w14:textId="77777777" w:rsidR="005D0E06" w:rsidRDefault="005D0E06" w:rsidP="005D0E06">
      <w:pPr>
        <w:jc w:val="both"/>
        <w:rPr>
          <w:rFonts w:ascii="Arial" w:hAnsi="Arial" w:cs="Arial"/>
          <w:b/>
          <w:lang w:val="es-ES_tradnl"/>
        </w:rPr>
      </w:pPr>
    </w:p>
    <w:p w14:paraId="4ACF8205" w14:textId="77777777" w:rsidR="005D0E06" w:rsidRDefault="005D0E06" w:rsidP="005D0E06">
      <w:pPr>
        <w:jc w:val="both"/>
        <w:rPr>
          <w:rFonts w:ascii="Arial" w:hAnsi="Arial" w:cs="Arial"/>
          <w:b/>
          <w:lang w:val="es-ES_tradnl"/>
        </w:rPr>
      </w:pPr>
      <w:r>
        <w:rPr>
          <w:rFonts w:ascii="Arial" w:hAnsi="Arial" w:cs="Arial"/>
          <w:b/>
          <w:lang w:val="es-ES_tradnl"/>
        </w:rPr>
        <w:t>Lectura obligatoria</w:t>
      </w:r>
    </w:p>
    <w:p w14:paraId="15BBDEE6" w14:textId="77777777" w:rsidR="005D0E06" w:rsidRDefault="005D0E06" w:rsidP="005D0E06">
      <w:pPr>
        <w:jc w:val="both"/>
        <w:rPr>
          <w:rFonts w:ascii="Arial" w:hAnsi="Arial" w:cs="Arial"/>
          <w:b/>
          <w:lang w:val="es-ES_tradnl"/>
        </w:rPr>
      </w:pPr>
    </w:p>
    <w:p w14:paraId="6362D24D" w14:textId="77777777" w:rsidR="005D0E06" w:rsidRDefault="005D0E06" w:rsidP="005D0E06">
      <w:pPr>
        <w:jc w:val="both"/>
        <w:rPr>
          <w:rFonts w:ascii="Arial" w:hAnsi="Arial" w:cs="Arial"/>
          <w:b/>
          <w:lang w:val="es-ES_tradnl"/>
        </w:rPr>
      </w:pPr>
      <w:proofErr w:type="spellStart"/>
      <w:r w:rsidRPr="009C749B">
        <w:rPr>
          <w:rFonts w:ascii="Arial" w:hAnsi="Arial" w:cs="Arial"/>
          <w:lang w:val="es-ES_tradnl"/>
        </w:rPr>
        <w:t>Lúcar</w:t>
      </w:r>
      <w:proofErr w:type="spellEnd"/>
      <w:r w:rsidRPr="009C749B">
        <w:rPr>
          <w:rFonts w:ascii="Arial" w:hAnsi="Arial" w:cs="Arial"/>
          <w:lang w:val="es-ES_tradnl"/>
        </w:rPr>
        <w:t>, J.</w:t>
      </w:r>
      <w:r>
        <w:rPr>
          <w:rFonts w:ascii="Arial" w:hAnsi="Arial" w:cs="Arial"/>
          <w:lang w:val="es-ES_tradnl"/>
        </w:rPr>
        <w:t xml:space="preserve"> (2021). La cooperación técnica internacional como instrumento de política exterior: el caso de Perú. Tesis doctoral. Universidad Complutense de Madrid.</w:t>
      </w:r>
    </w:p>
    <w:p w14:paraId="612ACF61" w14:textId="77777777" w:rsidR="005D0E06" w:rsidRDefault="005D0E06" w:rsidP="005D0E06">
      <w:pPr>
        <w:jc w:val="both"/>
        <w:rPr>
          <w:rFonts w:ascii="Arial" w:hAnsi="Arial" w:cs="Arial"/>
          <w:b/>
          <w:lang w:val="es-ES_tradnl"/>
        </w:rPr>
      </w:pPr>
    </w:p>
    <w:p w14:paraId="42629C4C" w14:textId="77777777" w:rsidR="005D0E06" w:rsidRPr="009C749B" w:rsidRDefault="005D0E06" w:rsidP="005D0E06">
      <w:pPr>
        <w:jc w:val="both"/>
        <w:rPr>
          <w:rFonts w:ascii="Arial" w:hAnsi="Arial" w:cs="Arial"/>
          <w:b/>
          <w:lang w:val="es-ES_tradnl"/>
        </w:rPr>
      </w:pPr>
      <w:r>
        <w:rPr>
          <w:rFonts w:ascii="Arial" w:hAnsi="Arial" w:cs="Arial"/>
          <w:b/>
          <w:lang w:val="es-ES_tradnl"/>
        </w:rPr>
        <w:t xml:space="preserve">Semana 15: </w:t>
      </w:r>
      <w:r w:rsidRPr="009C749B">
        <w:rPr>
          <w:rFonts w:ascii="Arial" w:hAnsi="Arial" w:cs="Arial"/>
          <w:b/>
          <w:lang w:val="es-ES_tradnl"/>
        </w:rPr>
        <w:t xml:space="preserve">Rol del Perú </w:t>
      </w:r>
      <w:r>
        <w:rPr>
          <w:rFonts w:ascii="Arial" w:hAnsi="Arial" w:cs="Arial"/>
          <w:b/>
          <w:lang w:val="es-ES_tradnl"/>
        </w:rPr>
        <w:t xml:space="preserve">como oferente y </w:t>
      </w:r>
      <w:r w:rsidRPr="009C749B">
        <w:rPr>
          <w:rFonts w:ascii="Arial" w:hAnsi="Arial" w:cs="Arial"/>
          <w:b/>
          <w:lang w:val="es-ES_tradnl"/>
        </w:rPr>
        <w:t>receptor de Cooperación Técnica Internacional</w:t>
      </w:r>
    </w:p>
    <w:p w14:paraId="5C12E434" w14:textId="77777777" w:rsidR="005D0E06" w:rsidRPr="009C749B" w:rsidRDefault="005D0E06" w:rsidP="005D0E06">
      <w:pPr>
        <w:jc w:val="both"/>
        <w:rPr>
          <w:rFonts w:ascii="Arial" w:hAnsi="Arial" w:cs="Arial"/>
          <w:b/>
          <w:lang w:val="es-ES_tradnl"/>
        </w:rPr>
      </w:pPr>
    </w:p>
    <w:p w14:paraId="5BC97B80" w14:textId="77777777" w:rsidR="005D0E06" w:rsidRPr="009C749B" w:rsidRDefault="005D0E06" w:rsidP="005D0E06">
      <w:pPr>
        <w:jc w:val="both"/>
        <w:rPr>
          <w:rFonts w:ascii="Arial" w:hAnsi="Arial" w:cs="Arial"/>
          <w:b/>
          <w:lang w:val="es-ES_tradnl"/>
        </w:rPr>
      </w:pPr>
      <w:r w:rsidRPr="009C749B">
        <w:rPr>
          <w:rFonts w:ascii="Arial" w:hAnsi="Arial" w:cs="Arial"/>
          <w:b/>
          <w:lang w:val="es-ES_tradnl"/>
        </w:rPr>
        <w:t>Lecturas obligatorias</w:t>
      </w:r>
    </w:p>
    <w:p w14:paraId="5B93CAD2" w14:textId="77777777" w:rsidR="005D0E06" w:rsidRPr="009C749B" w:rsidRDefault="005D0E06" w:rsidP="005D0E06">
      <w:pPr>
        <w:jc w:val="both"/>
        <w:rPr>
          <w:rFonts w:ascii="Arial" w:hAnsi="Arial" w:cs="Arial"/>
          <w:b/>
          <w:lang w:val="es-ES_tradnl"/>
        </w:rPr>
      </w:pPr>
    </w:p>
    <w:p w14:paraId="4FD8B4A7" w14:textId="77777777" w:rsidR="005D0E06" w:rsidRPr="009C749B" w:rsidRDefault="005D0E06" w:rsidP="005D0E06">
      <w:pPr>
        <w:jc w:val="both"/>
        <w:rPr>
          <w:rFonts w:ascii="Arial" w:hAnsi="Arial" w:cs="Arial"/>
          <w:lang w:val="es-ES_tradnl"/>
        </w:rPr>
      </w:pPr>
      <w:r w:rsidRPr="009C749B">
        <w:rPr>
          <w:rFonts w:ascii="Arial" w:hAnsi="Arial" w:cs="Arial"/>
          <w:lang w:val="es-ES_tradnl"/>
        </w:rPr>
        <w:t xml:space="preserve">González, J.A. y </w:t>
      </w:r>
      <w:proofErr w:type="spellStart"/>
      <w:r w:rsidRPr="009C749B">
        <w:rPr>
          <w:rFonts w:ascii="Arial" w:hAnsi="Arial" w:cs="Arial"/>
          <w:lang w:val="es-ES_tradnl"/>
        </w:rPr>
        <w:t>Jaworski</w:t>
      </w:r>
      <w:proofErr w:type="spellEnd"/>
      <w:r w:rsidRPr="009C749B">
        <w:rPr>
          <w:rFonts w:ascii="Arial" w:hAnsi="Arial" w:cs="Arial"/>
          <w:lang w:val="es-ES_tradnl"/>
        </w:rPr>
        <w:t>, H. (1990). Cooperación Internacional para el Desarrollo: Políticas, Gestión y Resultados. GRADE. Pp. 159-179.</w:t>
      </w:r>
    </w:p>
    <w:p w14:paraId="479746C1" w14:textId="77777777" w:rsidR="005D0E06" w:rsidRPr="009C749B" w:rsidRDefault="005D0E06" w:rsidP="005D0E06">
      <w:pPr>
        <w:jc w:val="both"/>
        <w:rPr>
          <w:rFonts w:ascii="Arial" w:hAnsi="Arial" w:cs="Arial"/>
          <w:b/>
          <w:lang w:val="es-ES_tradnl"/>
        </w:rPr>
      </w:pPr>
    </w:p>
    <w:p w14:paraId="11823D06" w14:textId="77777777" w:rsidR="005D0E06" w:rsidRDefault="005D0E06" w:rsidP="005D0E06">
      <w:pPr>
        <w:jc w:val="both"/>
        <w:rPr>
          <w:rFonts w:ascii="Arial" w:hAnsi="Arial" w:cs="Arial"/>
          <w:lang w:val="es-ES_tradnl"/>
        </w:rPr>
      </w:pPr>
      <w:r>
        <w:rPr>
          <w:rFonts w:ascii="Arial" w:hAnsi="Arial" w:cs="Arial"/>
          <w:lang w:val="es-ES_tradnl"/>
        </w:rPr>
        <w:t xml:space="preserve">Agencia Peruana de Cooperación Internacional – APCI (2022). Situación y Tendencias de la Cooperación Técnica Internacional en el Perú 2020. </w:t>
      </w:r>
    </w:p>
    <w:p w14:paraId="4C6BB9AA" w14:textId="77777777" w:rsidR="005D0E06" w:rsidRDefault="005D0E06" w:rsidP="005D0E06">
      <w:pPr>
        <w:jc w:val="both"/>
        <w:rPr>
          <w:rFonts w:ascii="Arial" w:hAnsi="Arial" w:cs="Arial"/>
          <w:lang w:val="es-ES_tradnl"/>
        </w:rPr>
      </w:pPr>
    </w:p>
    <w:p w14:paraId="5BBE8839" w14:textId="77777777" w:rsidR="005D0E06" w:rsidRDefault="005D0E06" w:rsidP="005D0E06">
      <w:pPr>
        <w:jc w:val="both"/>
        <w:rPr>
          <w:rFonts w:ascii="Arial" w:hAnsi="Arial" w:cs="Arial"/>
          <w:lang w:val="es-ES_tradnl"/>
        </w:rPr>
      </w:pPr>
      <w:r>
        <w:rPr>
          <w:rFonts w:ascii="Arial" w:hAnsi="Arial" w:cs="Arial"/>
          <w:lang w:val="es-ES_tradnl"/>
        </w:rPr>
        <w:t>Agencia Peruana de Cooperación Internacional – APCI (</w:t>
      </w:r>
      <w:proofErr w:type="spellStart"/>
      <w:r>
        <w:rPr>
          <w:rFonts w:ascii="Arial" w:hAnsi="Arial" w:cs="Arial"/>
          <w:i/>
          <w:lang w:val="es-ES_tradnl"/>
        </w:rPr>
        <w:t>forthcoming</w:t>
      </w:r>
      <w:proofErr w:type="spellEnd"/>
      <w:r>
        <w:rPr>
          <w:rFonts w:ascii="Arial" w:hAnsi="Arial" w:cs="Arial"/>
          <w:lang w:val="es-ES_tradnl"/>
        </w:rPr>
        <w:t xml:space="preserve">). Situación y Tendencias de la Cooperación Técnica Internacional en el Perú 2021. </w:t>
      </w:r>
    </w:p>
    <w:p w14:paraId="377CC7E7" w14:textId="77777777" w:rsidR="005D0E06" w:rsidRDefault="005D0E06" w:rsidP="005D0E06">
      <w:pPr>
        <w:jc w:val="both"/>
        <w:rPr>
          <w:rFonts w:ascii="Arial" w:hAnsi="Arial" w:cs="Arial"/>
          <w:lang w:val="es-ES_tradnl"/>
        </w:rPr>
      </w:pPr>
    </w:p>
    <w:p w14:paraId="490DB08D" w14:textId="77777777" w:rsidR="005D0E06" w:rsidRPr="002F5056" w:rsidRDefault="005D0E06" w:rsidP="005D0E06">
      <w:pPr>
        <w:widowControl w:val="0"/>
        <w:jc w:val="both"/>
        <w:rPr>
          <w:rFonts w:ascii="Arial" w:hAnsi="Arial" w:cs="Arial"/>
          <w:lang w:val="es-ES_tradnl"/>
        </w:rPr>
      </w:pPr>
      <w:r w:rsidRPr="002F5056">
        <w:rPr>
          <w:rFonts w:ascii="Arial" w:hAnsi="Arial" w:cs="Arial"/>
          <w:b/>
          <w:lang w:val="es-ES_tradnl"/>
        </w:rPr>
        <w:t>SEMANA 16: EXAMEN FINAL</w:t>
      </w:r>
    </w:p>
    <w:p w14:paraId="2D3ADD93" w14:textId="77777777" w:rsidR="005D0E06" w:rsidRPr="00D73024" w:rsidRDefault="005D0E06" w:rsidP="005D0E06">
      <w:pPr>
        <w:jc w:val="both"/>
        <w:rPr>
          <w:rFonts w:ascii="Arial" w:hAnsi="Arial" w:cs="Arial"/>
          <w:lang w:val="es-ES_tradnl"/>
        </w:rPr>
      </w:pPr>
    </w:p>
    <w:p w14:paraId="46532DC3" w14:textId="77777777" w:rsidR="005D0E06" w:rsidRPr="000C6A4C" w:rsidRDefault="005D0E06" w:rsidP="005D0E06">
      <w:pPr>
        <w:jc w:val="both"/>
        <w:rPr>
          <w:rFonts w:ascii="Arial" w:hAnsi="Arial" w:cs="Arial"/>
          <w:lang w:val="en-US"/>
        </w:rPr>
      </w:pPr>
    </w:p>
    <w:p w14:paraId="000F781F" w14:textId="77777777" w:rsidR="00B34EF8" w:rsidRDefault="00B34EF8"/>
    <w:sectPr w:rsidR="00B34EF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F98A1" w14:textId="77777777" w:rsidR="00000000" w:rsidRDefault="00D877D8">
      <w:r>
        <w:separator/>
      </w:r>
    </w:p>
  </w:endnote>
  <w:endnote w:type="continuationSeparator" w:id="0">
    <w:p w14:paraId="684A30C3" w14:textId="77777777" w:rsidR="00000000" w:rsidRDefault="00D8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7873" w14:textId="77777777" w:rsidR="00CE72BB" w:rsidRPr="009C10FC" w:rsidRDefault="00806005">
    <w:pPr>
      <w:pStyle w:val="Piedepgina"/>
      <w:jc w:val="center"/>
      <w:rPr>
        <w:rFonts w:ascii="Arial" w:hAnsi="Arial" w:cs="Arial"/>
        <w:sz w:val="22"/>
      </w:rPr>
    </w:pPr>
    <w:r w:rsidRPr="009C10FC">
      <w:rPr>
        <w:rFonts w:ascii="Arial" w:hAnsi="Arial" w:cs="Arial"/>
        <w:sz w:val="22"/>
      </w:rPr>
      <w:fldChar w:fldCharType="begin"/>
    </w:r>
    <w:r w:rsidRPr="009C10FC">
      <w:rPr>
        <w:rFonts w:ascii="Arial" w:hAnsi="Arial" w:cs="Arial"/>
        <w:sz w:val="22"/>
      </w:rPr>
      <w:instrText>PAGE   \* MERGEFORMAT</w:instrText>
    </w:r>
    <w:r w:rsidRPr="009C10FC">
      <w:rPr>
        <w:rFonts w:ascii="Arial" w:hAnsi="Arial" w:cs="Arial"/>
        <w:sz w:val="22"/>
      </w:rPr>
      <w:fldChar w:fldCharType="separate"/>
    </w:r>
    <w:r w:rsidRPr="00217ACC">
      <w:rPr>
        <w:rFonts w:ascii="Arial" w:hAnsi="Arial" w:cs="Arial"/>
        <w:noProof/>
        <w:sz w:val="22"/>
        <w:lang w:val="es-ES"/>
      </w:rPr>
      <w:t>1</w:t>
    </w:r>
    <w:r w:rsidRPr="009C10FC">
      <w:rPr>
        <w:rFonts w:ascii="Arial" w:hAnsi="Arial" w:cs="Arial"/>
        <w:sz w:val="22"/>
      </w:rPr>
      <w:fldChar w:fldCharType="end"/>
    </w:r>
  </w:p>
  <w:p w14:paraId="19B587B5" w14:textId="77777777" w:rsidR="00CE72BB" w:rsidRPr="009C10FC" w:rsidRDefault="00D877D8" w:rsidP="00AC436C">
    <w:pPr>
      <w:pStyle w:val="Piedepgina"/>
      <w:jc w:val="center"/>
      <w:rPr>
        <w:rFonts w:ascii="Arial" w:hAnsi="Arial" w:cs="Arial"/>
        <w:b/>
        <w:bCs/>
        <w:color w:val="002157"/>
        <w:sz w:val="14"/>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FEE6A" w14:textId="77777777" w:rsidR="00000000" w:rsidRDefault="00D877D8">
      <w:r>
        <w:separator/>
      </w:r>
    </w:p>
  </w:footnote>
  <w:footnote w:type="continuationSeparator" w:id="0">
    <w:p w14:paraId="6E80555E" w14:textId="77777777" w:rsidR="00000000" w:rsidRDefault="00D87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12958" w14:textId="6C4A275A" w:rsidR="00CE72BB" w:rsidRDefault="00B80FB2" w:rsidP="00AC436C">
    <w:pPr>
      <w:pStyle w:val="Encabezado"/>
      <w:ind w:hanging="1134"/>
    </w:pPr>
    <w:r>
      <w:rPr>
        <w:rFonts w:ascii="Arial" w:hAnsi="Arial" w:cs="Arial"/>
        <w:noProof/>
        <w:color w:val="000000"/>
        <w:sz w:val="22"/>
        <w:szCs w:val="22"/>
        <w:bdr w:val="none" w:sz="0" w:space="0" w:color="auto" w:frame="1"/>
      </w:rPr>
      <w:drawing>
        <wp:inline distT="0" distB="0" distL="0" distR="0" wp14:anchorId="57126422" wp14:editId="3F85BD97">
          <wp:extent cx="1610841" cy="723900"/>
          <wp:effectExtent l="0" t="0" r="8890" b="0"/>
          <wp:docPr id="1032292813"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292813" name="Imagen 1"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786" cy="7247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54B0"/>
    <w:multiLevelType w:val="singleLevel"/>
    <w:tmpl w:val="3EC0D566"/>
    <w:lvl w:ilvl="0">
      <w:start w:val="1"/>
      <w:numFmt w:val="upperRoman"/>
      <w:lvlText w:val="%1."/>
      <w:lvlJc w:val="left"/>
      <w:pPr>
        <w:tabs>
          <w:tab w:val="num" w:pos="720"/>
        </w:tabs>
        <w:ind w:left="720" w:hanging="720"/>
      </w:pPr>
      <w:rPr>
        <w:rFonts w:hint="default"/>
        <w:b/>
      </w:rPr>
    </w:lvl>
  </w:abstractNum>
  <w:num w:numId="1" w16cid:durableId="1611737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E06"/>
    <w:rsid w:val="00313649"/>
    <w:rsid w:val="005D0E06"/>
    <w:rsid w:val="00806005"/>
    <w:rsid w:val="00847727"/>
    <w:rsid w:val="00B34EF8"/>
    <w:rsid w:val="00B80FB2"/>
    <w:rsid w:val="00D877D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1799F"/>
  <w15:chartTrackingRefBased/>
  <w15:docId w15:val="{4299721D-264E-BF4C-A1B3-1B0F115D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E06"/>
    <w:rPr>
      <w:rFonts w:ascii="Times New Roman" w:eastAsia="Times New Roman" w:hAnsi="Times New Roman" w:cs="Times New Roman"/>
      <w:lang w:val="es-PE" w:eastAsia="es-PE"/>
    </w:rPr>
  </w:style>
  <w:style w:type="paragraph" w:styleId="Ttulo3">
    <w:name w:val="heading 3"/>
    <w:basedOn w:val="Normal"/>
    <w:link w:val="Ttulo3Car"/>
    <w:uiPriority w:val="9"/>
    <w:qFormat/>
    <w:rsid w:val="005D0E0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D0E06"/>
    <w:rPr>
      <w:rFonts w:ascii="Times New Roman" w:eastAsia="Times New Roman" w:hAnsi="Times New Roman" w:cs="Times New Roman"/>
      <w:b/>
      <w:bCs/>
      <w:sz w:val="27"/>
      <w:szCs w:val="27"/>
      <w:lang w:val="es-PE" w:eastAsia="es-PE"/>
    </w:rPr>
  </w:style>
  <w:style w:type="paragraph" w:styleId="Encabezado">
    <w:name w:val="header"/>
    <w:basedOn w:val="Normal"/>
    <w:link w:val="EncabezadoCar"/>
    <w:uiPriority w:val="99"/>
    <w:unhideWhenUsed/>
    <w:rsid w:val="005D0E06"/>
    <w:pPr>
      <w:tabs>
        <w:tab w:val="center" w:pos="4419"/>
        <w:tab w:val="right" w:pos="8838"/>
      </w:tabs>
    </w:pPr>
  </w:style>
  <w:style w:type="character" w:customStyle="1" w:styleId="EncabezadoCar">
    <w:name w:val="Encabezado Car"/>
    <w:basedOn w:val="Fuentedeprrafopredeter"/>
    <w:link w:val="Encabezado"/>
    <w:uiPriority w:val="99"/>
    <w:rsid w:val="005D0E06"/>
    <w:rPr>
      <w:rFonts w:ascii="Times New Roman" w:eastAsia="Times New Roman" w:hAnsi="Times New Roman" w:cs="Times New Roman"/>
      <w:lang w:val="es-PE" w:eastAsia="es-PE"/>
    </w:rPr>
  </w:style>
  <w:style w:type="paragraph" w:styleId="Piedepgina">
    <w:name w:val="footer"/>
    <w:basedOn w:val="Normal"/>
    <w:link w:val="PiedepginaCar"/>
    <w:uiPriority w:val="99"/>
    <w:unhideWhenUsed/>
    <w:rsid w:val="005D0E06"/>
    <w:pPr>
      <w:tabs>
        <w:tab w:val="center" w:pos="4419"/>
        <w:tab w:val="right" w:pos="8838"/>
      </w:tabs>
    </w:pPr>
  </w:style>
  <w:style w:type="character" w:customStyle="1" w:styleId="PiedepginaCar">
    <w:name w:val="Pie de página Car"/>
    <w:basedOn w:val="Fuentedeprrafopredeter"/>
    <w:link w:val="Piedepgina"/>
    <w:uiPriority w:val="99"/>
    <w:rsid w:val="005D0E06"/>
    <w:rPr>
      <w:rFonts w:ascii="Times New Roman" w:eastAsia="Times New Roman" w:hAnsi="Times New Roman" w:cs="Times New Roman"/>
      <w:lang w:val="es-PE" w:eastAsia="es-PE"/>
    </w:rPr>
  </w:style>
  <w:style w:type="character" w:customStyle="1" w:styleId="markedcontent">
    <w:name w:val="markedcontent"/>
    <w:rsid w:val="005D0E06"/>
  </w:style>
  <w:style w:type="paragraph" w:styleId="NormalWeb">
    <w:name w:val="Normal (Web)"/>
    <w:basedOn w:val="Normal"/>
    <w:uiPriority w:val="99"/>
    <w:unhideWhenUsed/>
    <w:rsid w:val="005D0E06"/>
    <w:pPr>
      <w:spacing w:before="100" w:beforeAutospacing="1" w:after="100" w:afterAutospacing="1"/>
    </w:pPr>
    <w:rPr>
      <w:lang w:val="es-US" w:eastAsia="es-ES_tradnl"/>
    </w:rPr>
  </w:style>
  <w:style w:type="paragraph" w:styleId="Prrafodelista">
    <w:name w:val="List Paragraph"/>
    <w:basedOn w:val="Normal"/>
    <w:uiPriority w:val="34"/>
    <w:qFormat/>
    <w:rsid w:val="005D0E06"/>
    <w:pPr>
      <w:ind w:left="720"/>
      <w:contextualSpacing/>
    </w:pPr>
    <w:rPr>
      <w:rFonts w:ascii="Calibri" w:eastAsia="Calibri" w:hAnsi="Calibri"/>
      <w:lang w:val="es-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2130</Words>
  <Characters>11721</Characters>
  <Application>Microsoft Office Word</Application>
  <DocSecurity>0</DocSecurity>
  <Lines>97</Lines>
  <Paragraphs>27</Paragraphs>
  <ScaleCrop>false</ScaleCrop>
  <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Margaret Ann Price</cp:lastModifiedBy>
  <cp:revision>2</cp:revision>
  <dcterms:created xsi:type="dcterms:W3CDTF">2023-06-16T22:58:00Z</dcterms:created>
  <dcterms:modified xsi:type="dcterms:W3CDTF">2023-06-16T22:58:00Z</dcterms:modified>
</cp:coreProperties>
</file>